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0A" w:rsidRPr="00E9340A" w:rsidRDefault="00E9340A" w:rsidP="00E93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40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0A" w:rsidRPr="00E9340A" w:rsidRDefault="00E9340A" w:rsidP="00E934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proofErr w:type="gramStart"/>
      <w:r w:rsidRPr="00E9340A">
        <w:rPr>
          <w:rFonts w:ascii="Times New Roman" w:eastAsia="Times New Roman" w:hAnsi="Times New Roman" w:cs="Times New Roman"/>
          <w:b/>
          <w:sz w:val="20"/>
          <w:szCs w:val="24"/>
        </w:rPr>
        <w:t>РЕСПУБЛИКА  КАРЕЛИЯ</w:t>
      </w:r>
      <w:proofErr w:type="gramEnd"/>
    </w:p>
    <w:p w:rsidR="00E9340A" w:rsidRPr="00E9340A" w:rsidRDefault="00E9340A" w:rsidP="00E9340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340A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ОБРАЗОВАНИЕ </w:t>
      </w:r>
    </w:p>
    <w:p w:rsidR="00E9340A" w:rsidRPr="00E9340A" w:rsidRDefault="00E9340A" w:rsidP="00E9340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340A">
        <w:rPr>
          <w:rFonts w:ascii="Times New Roman" w:eastAsia="Times New Roman" w:hAnsi="Times New Roman" w:cs="Times New Roman"/>
          <w:b/>
          <w:sz w:val="20"/>
          <w:szCs w:val="20"/>
        </w:rPr>
        <w:t>«ЛУУСАЛМСКОЕ СЕЛЬСКОЕ ПОСЕЛЕНИЕ»</w:t>
      </w:r>
    </w:p>
    <w:p w:rsidR="00E9340A" w:rsidRPr="00E9340A" w:rsidRDefault="00E9340A" w:rsidP="00E9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40A" w:rsidRPr="00E9340A" w:rsidRDefault="00E9340A" w:rsidP="00E9340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9340A">
        <w:rPr>
          <w:rFonts w:ascii="Times New Roman" w:eastAsia="Times New Roman" w:hAnsi="Times New Roman" w:cs="Times New Roman"/>
          <w:b/>
          <w:sz w:val="20"/>
          <w:szCs w:val="24"/>
        </w:rPr>
        <w:t>АДМИНИСТРАЦИЯ ЛУУСАЛМСКОГО СЕЛЬСКОГО ПОСЕЛЕНИЯ</w:t>
      </w:r>
    </w:p>
    <w:p w:rsidR="00E9340A" w:rsidRPr="00E9340A" w:rsidRDefault="00E9340A" w:rsidP="00E9340A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340A" w:rsidRPr="00E9340A" w:rsidRDefault="00E9340A" w:rsidP="00E9340A">
      <w:pPr>
        <w:spacing w:after="0" w:line="360" w:lineRule="auto"/>
        <w:ind w:left="1416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9340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ПОСТАНОВЛЕНИЕ</w:t>
      </w:r>
    </w:p>
    <w:p w:rsidR="00E9340A" w:rsidRPr="00E9340A" w:rsidRDefault="00C563BD" w:rsidP="00E9340A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4"/>
        </w:rPr>
        <w:t>от 07.03.2017 г. №4</w:t>
      </w:r>
      <w:r w:rsidR="00E9340A" w:rsidRPr="00E9340A">
        <w:rPr>
          <w:rFonts w:ascii="Times New Roman" w:eastAsia="Times New Roman" w:hAnsi="Times New Roman" w:cs="Times New Roman"/>
          <w:bCs/>
          <w:sz w:val="20"/>
          <w:szCs w:val="24"/>
        </w:rPr>
        <w:t xml:space="preserve"> - П</w:t>
      </w:r>
    </w:p>
    <w:p w:rsidR="00897DF5" w:rsidRPr="00E9340A" w:rsidRDefault="00E9340A" w:rsidP="00E9340A">
      <w:pPr>
        <w:spacing w:after="0" w:line="36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9340A">
        <w:rPr>
          <w:rFonts w:ascii="Times New Roman" w:eastAsia="Times New Roman" w:hAnsi="Times New Roman" w:cs="Times New Roman"/>
          <w:bCs/>
          <w:sz w:val="18"/>
          <w:szCs w:val="18"/>
        </w:rPr>
        <w:t xml:space="preserve">п. Луусалми </w:t>
      </w:r>
    </w:p>
    <w:p w:rsidR="0067165F" w:rsidRPr="0067165F" w:rsidRDefault="0067165F" w:rsidP="0067165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65F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порядке формирования, ведения и обязательного опубликования перечня муниципального имущества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Луусалмского</w:t>
      </w:r>
      <w:r w:rsidRPr="0067165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7165F" w:rsidRPr="0067165F" w:rsidRDefault="0067165F" w:rsidP="0067165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целях предоставления его </w:t>
      </w:r>
      <w:r w:rsidRPr="0067165F">
        <w:rPr>
          <w:rFonts w:ascii="Times New Roman" w:eastAsia="Times New Roman" w:hAnsi="Times New Roman" w:cs="Times New Roman"/>
          <w:b/>
          <w:sz w:val="28"/>
          <w:szCs w:val="28"/>
        </w:rPr>
        <w:t xml:space="preserve">во владение и (или) пользование  </w:t>
      </w:r>
    </w:p>
    <w:p w:rsidR="0067165F" w:rsidRPr="0067165F" w:rsidRDefault="0067165F" w:rsidP="0067165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b/>
          <w:sz w:val="28"/>
          <w:szCs w:val="28"/>
        </w:rPr>
        <w:t xml:space="preserve"> субъектам малого и среднего предпринимательства и </w:t>
      </w:r>
      <w:proofErr w:type="gramStart"/>
      <w:r w:rsidRPr="0067165F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организациям,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образующим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7165F">
        <w:rPr>
          <w:rFonts w:ascii="Times New Roman" w:eastAsia="Times New Roman" w:hAnsi="Times New Roman" w:cs="Times New Roman"/>
          <w:b/>
          <w:sz w:val="28"/>
          <w:szCs w:val="28"/>
        </w:rPr>
        <w:t>инфраструктуру   поддержки субъектов малого и среднего  предпринимательства</w:t>
      </w:r>
    </w:p>
    <w:p w:rsidR="0067165F" w:rsidRPr="0067165F" w:rsidRDefault="0067165F" w:rsidP="0067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>соответствии  со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статьёй 18 Федерального закона от 24 июля 2007 года № 209-ФЗ «О развитии малого и среднего предпринимательства в Российской Федерации»  Администрация </w:t>
      </w:r>
      <w:r w:rsidR="00F624FE"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прилагаемый Порядок формирования, ведения и обязательного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>опубликования  перечня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имущества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Луусалмского 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>сельского поселения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67165F" w:rsidRPr="0067165F" w:rsidRDefault="0067165F" w:rsidP="0067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>Опубликовать  постановление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сети   «Интернет».</w:t>
      </w: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ab/>
        <w:t>3. Настоящее Постановление вступает в силу с момента опубликования.</w:t>
      </w:r>
    </w:p>
    <w:p w:rsidR="0067165F" w:rsidRPr="0067165F" w:rsidRDefault="0067165F" w:rsidP="0067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настоящего распоряжения оставляю за собой.</w:t>
      </w: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И.М. Мартинкиян</w:t>
      </w: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2353"/>
        <w:gridCol w:w="4217"/>
      </w:tblGrid>
      <w:tr w:rsidR="0067165F" w:rsidRPr="0067165F" w:rsidTr="0067165F">
        <w:tc>
          <w:tcPr>
            <w:tcW w:w="3284" w:type="dxa"/>
          </w:tcPr>
          <w:p w:rsidR="0067165F" w:rsidRPr="0067165F" w:rsidRDefault="0067165F" w:rsidP="006716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67165F" w:rsidRPr="0067165F" w:rsidRDefault="0067165F" w:rsidP="006716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67165F" w:rsidRPr="0067165F" w:rsidRDefault="0067165F" w:rsidP="0067165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65F" w:rsidRPr="0067165F" w:rsidRDefault="0067165F" w:rsidP="0067165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65F" w:rsidRPr="0067165F" w:rsidRDefault="0067165F" w:rsidP="0067165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65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</w:t>
            </w:r>
          </w:p>
          <w:p w:rsidR="0067165F" w:rsidRPr="0067165F" w:rsidRDefault="0067165F" w:rsidP="0067165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r w:rsidR="00F624FE">
              <w:rPr>
                <w:rFonts w:ascii="Times New Roman" w:eastAsia="Times New Roman" w:hAnsi="Times New Roman" w:cs="Times New Roman"/>
                <w:sz w:val="24"/>
                <w:szCs w:val="24"/>
              </w:rPr>
              <w:t>Луусалмского</w:t>
            </w:r>
            <w:r w:rsidRPr="00671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67165F" w:rsidRPr="0067165F" w:rsidRDefault="0067165F" w:rsidP="0067165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07.03</w:t>
            </w:r>
            <w:r w:rsidRPr="0067165F">
              <w:rPr>
                <w:rFonts w:ascii="Times New Roman" w:eastAsia="Times New Roman" w:hAnsi="Times New Roman" w:cs="Times New Roman"/>
                <w:sz w:val="24"/>
                <w:szCs w:val="24"/>
              </w:rPr>
              <w:t>.2017</w:t>
            </w:r>
            <w:proofErr w:type="gramEnd"/>
            <w:r w:rsidRPr="00671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№4</w:t>
            </w:r>
          </w:p>
          <w:p w:rsidR="0067165F" w:rsidRPr="0067165F" w:rsidRDefault="0067165F" w:rsidP="006716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165F" w:rsidRPr="0067165F" w:rsidRDefault="0067165F" w:rsidP="0067165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формирования, ведения и обязательного опубликования перечня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имущества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в целях предоставления его во владение и (или) пользование субъектам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малого и среднего предпринимательства и организациям,</w:t>
      </w:r>
    </w:p>
    <w:p w:rsidR="0067165F" w:rsidRPr="0067165F" w:rsidRDefault="0067165F" w:rsidP="0067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образующим структуру поддержки субъектов малого и среднего предпринимательства</w:t>
      </w: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1. Настоящий порядок разработан в соответствии с Федеральным законом  от 24 июля 2007 года № 209-ФЗ «О развитии малого и среднего предпринимательства в Российской Федерации» и определяет порядок формирования, ведения и обязательного опубликования перечня муниципального имущества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предоставляемого во владение и (или) пользование субъектам малого и среднего предпринимательства и организациям, образующим структуру поддержки субъектов малого и среднего предпринимательства. 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2. Ведение и формирование Перечня осуществляется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соответствии с действующим законодательством и настоящим порядком по форме, согласно Приложению № 1 к настоящему Порядку.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0013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3. Руководитель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утверждает Перечень, принимает решение о включении (исключении) в (из) Перечень(я) сведений о муниципальном имуществе и направляет предложение в Совет Боровского сельского поселения. </w:t>
      </w:r>
      <w:bookmarkEnd w:id="0"/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>Перечень  (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изменение в перечень) утверждается решением Совета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5. 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 субъектов малого и среднего предпринимательства (далее -Перечень), подлежит включению имущество, находящееся в муниципальной собственности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свободное от прав третьих лиц (за исключением имущественных прав субъектов малого и среднего предпринимательства), в том числе здания, строения, сооружения, нежилые помещения.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6. Муниципальное имущество, включенное в Перечень может быть использовано только в целях предоставления его во владение и (или) в пользование на долгосрочной основе (в том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>числе  на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возмездной основе, безвозмездной основе или на льготных условиях)  субъектам малого и среднего предпринимательства и организациям, образующим инфраструктуру  поддержки малого и среднего предпринимательства.</w:t>
      </w:r>
    </w:p>
    <w:p w:rsidR="0067165F" w:rsidRPr="0067165F" w:rsidRDefault="0067165F" w:rsidP="00671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7. Предоставление в аренду имущества, включенного в Перечень, осуществляется  в соответствии с действующим федеральным и областным законодательством,  нормативно-правовыми актами органов местного самоуправления </w:t>
      </w:r>
      <w:r w:rsidR="00F624FE"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bookmarkStart w:id="1" w:name="_GoBack"/>
      <w:bookmarkEnd w:id="1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67165F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67165F" w:rsidRPr="0067165F" w:rsidRDefault="0067165F" w:rsidP="00671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8. Предоставление в безвозмездное пользование имущества, включенного в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>Перечень,  осуществляется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 в соответствии с действующим  федеральным и региональным законодательством, нормативно-правовыми актами органов местного самоуправления Боровского сельского поселения.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 Муниципальное имущество, включенное в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>Перечень,  не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подлежит отчуждению  в частную собственность, в том числе в собственность субъектов  малого и среднего предпринимательства, арендующих это имущество. 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10. Перечень содержит (в виде записей) сведения об имуществе, а также о документах, на основании которых в перечень вносятся записи, и ведется на бумажных и электронных носителях.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11. Имущество исключается из Перечня в случаях: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- списания;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- изменения количественных и качественных характеристик, в результате которого оно становится непригодным для использования по своему первоначальному назначению;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- принятия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решения  о передаче имущества в федеральную  или областную  собственность, муниципальную собственность поселений;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- утраты или гибели имущества;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- возникновения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>потребности  в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использовании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Луусалмского</w:t>
      </w: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для обеспечения осуществления  своих полномочий.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12. Изменение сведений об имуществе, включенном в Перечень, производится на 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>основании  правоустанавливающих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 и иных документов, содержащих характеристики имущества, позволяющие однозначно его идентифицировать (установить количественные и качественные характеристики).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sz w:val="24"/>
          <w:szCs w:val="24"/>
        </w:rPr>
        <w:t>13. Перечень, изменения в него подлежат обязательному размещению на официальном сайте Боровского сельского поселения в сети</w:t>
      </w:r>
      <w:proofErr w:type="gramStart"/>
      <w:r w:rsidRPr="0067165F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67165F">
        <w:rPr>
          <w:rFonts w:ascii="Times New Roman" w:eastAsia="Times New Roman" w:hAnsi="Times New Roman" w:cs="Times New Roman"/>
          <w:sz w:val="24"/>
          <w:szCs w:val="24"/>
        </w:rPr>
        <w:t>Интернет».</w:t>
      </w:r>
    </w:p>
    <w:p w:rsidR="0067165F" w:rsidRPr="0067165F" w:rsidRDefault="0067165F" w:rsidP="00671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6570"/>
      </w:tblGrid>
      <w:tr w:rsidR="0067165F" w:rsidRPr="0067165F" w:rsidTr="0067165F">
        <w:tc>
          <w:tcPr>
            <w:tcW w:w="3284" w:type="dxa"/>
          </w:tcPr>
          <w:p w:rsidR="0067165F" w:rsidRPr="0067165F" w:rsidRDefault="0067165F" w:rsidP="0067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0" w:type="dxa"/>
            <w:hideMark/>
          </w:tcPr>
          <w:p w:rsidR="0067165F" w:rsidRPr="0067165F" w:rsidRDefault="0067165F" w:rsidP="00671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165F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</w:t>
            </w:r>
          </w:p>
          <w:p w:rsidR="0067165F" w:rsidRPr="0067165F" w:rsidRDefault="0067165F" w:rsidP="00671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16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Порядку формирования, ведения и обязательного опубликования перечня муниципального имущества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Луусалмского</w:t>
            </w:r>
            <w:r w:rsidRPr="006716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сельского поселения в целях предоставления его во </w:t>
            </w:r>
            <w:proofErr w:type="gramStart"/>
            <w:r w:rsidRPr="0067165F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владение  и</w:t>
            </w:r>
            <w:proofErr w:type="gramEnd"/>
            <w:r w:rsidRPr="006716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(или) пользование  субъектам  малого и среднего предпринимательства  и организациям, образующим структуру поддержки  малого и среднего предпринимательства</w:t>
            </w:r>
          </w:p>
        </w:tc>
      </w:tr>
    </w:tbl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имущества Луусалмского сельского поселения, 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предоставляемого во владение и (или) пользование субъектам малого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1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среднего предпринимательства и организациям, образующим структуру поддержки субъектов малого и среднего предпринимательства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165F">
        <w:rPr>
          <w:rFonts w:ascii="Times New Roman" w:eastAsia="Times New Roman" w:hAnsi="Times New Roman" w:cs="Times New Roman"/>
          <w:sz w:val="20"/>
          <w:szCs w:val="20"/>
        </w:rPr>
        <w:t>Наименование публично-правового образования: _____________________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165F">
        <w:rPr>
          <w:rFonts w:ascii="Times New Roman" w:eastAsia="Times New Roman" w:hAnsi="Times New Roman" w:cs="Times New Roman"/>
          <w:sz w:val="20"/>
          <w:szCs w:val="20"/>
        </w:rPr>
        <w:t>Данные об органе местного самоуправления, наделенном полномочиями по управлению соответствующим имуществом: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3912"/>
      </w:tblGrid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Ответственное структурное подразделение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исполнителя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7165F" w:rsidRPr="0067165F" w:rsidRDefault="0067165F" w:rsidP="006716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67165F" w:rsidRPr="0067165F">
          <w:pgSz w:w="11906" w:h="16838"/>
          <w:pgMar w:top="1440" w:right="566" w:bottom="1440" w:left="1133" w:header="0" w:footer="0" w:gutter="0"/>
          <w:cols w:space="720"/>
        </w:sectPr>
      </w:pP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"/>
        <w:gridCol w:w="932"/>
        <w:gridCol w:w="850"/>
        <w:gridCol w:w="1145"/>
        <w:gridCol w:w="1178"/>
        <w:gridCol w:w="1328"/>
        <w:gridCol w:w="884"/>
        <w:gridCol w:w="926"/>
        <w:gridCol w:w="1018"/>
        <w:gridCol w:w="1009"/>
        <w:gridCol w:w="980"/>
        <w:gridCol w:w="1014"/>
        <w:gridCol w:w="908"/>
        <w:gridCol w:w="1134"/>
      </w:tblGrid>
      <w:tr w:rsidR="0067165F" w:rsidRPr="0067165F" w:rsidTr="0067165F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в реестре имущества </w:t>
            </w:r>
            <w:hyperlink r:id="rId5" w:anchor="Par204" w:tooltip="&lt;1&gt; Указывается уникальный номер объекта в реестре государственного или муниципального имущества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(местоположение) объекта </w:t>
            </w:r>
            <w:hyperlink r:id="rId6" w:anchor="Par205" w:tooltip="&lt;2&gt; У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</w:p>
        </w:tc>
        <w:tc>
          <w:tcPr>
            <w:tcW w:w="11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Структурированный адрес объекта</w:t>
            </w:r>
          </w:p>
        </w:tc>
      </w:tr>
      <w:tr w:rsidR="0067165F" w:rsidRPr="0067165F" w:rsidTr="0067165F"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субъекта Российской Федерации </w:t>
            </w:r>
            <w:hyperlink r:id="rId7" w:anchor="Par206" w:tooltip="&lt;3&gt; Указывается полное наименование субъекта Российской Федерации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&lt;3&gt;</w:t>
              </w:r>
            </w:hyperlink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муниципального района/городского округа/внутригородского округа территории города федерального значения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населенного пункта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элемента планировочной структуры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Тип элемента улично-дорожной сети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дома (включая литеру) </w:t>
            </w:r>
            <w:hyperlink r:id="rId8" w:anchor="Par207" w:tooltip="&lt;4&gt; У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 и номер корпуса, строения, владения </w:t>
            </w:r>
            <w:hyperlink r:id="rId9" w:anchor="Par208" w:tooltip="&lt;5&gt; Указывается номер корпуса, строения или владения согласно почтовому адресу объекта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&lt;5&gt;</w:t>
              </w:r>
            </w:hyperlink>
          </w:p>
        </w:tc>
      </w:tr>
      <w:tr w:rsidR="0067165F" w:rsidRPr="0067165F" w:rsidTr="0067165F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134"/>
        <w:gridCol w:w="1333"/>
        <w:gridCol w:w="1676"/>
        <w:gridCol w:w="2381"/>
        <w:gridCol w:w="1974"/>
        <w:gridCol w:w="1928"/>
        <w:gridCol w:w="1312"/>
      </w:tblGrid>
      <w:tr w:rsidR="0067165F" w:rsidRPr="0067165F" w:rsidTr="0067165F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 недвижимости;</w:t>
            </w:r>
          </w:p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движимое имущество </w:t>
            </w:r>
            <w:hyperlink r:id="rId10" w:anchor="Par209" w:tooltip="&lt;6&gt; Д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&lt;6&gt;</w:t>
              </w:r>
            </w:hyperlink>
          </w:p>
        </w:tc>
        <w:tc>
          <w:tcPr>
            <w:tcW w:w="1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недвижимом имуществе или его части</w:t>
            </w:r>
          </w:p>
        </w:tc>
      </w:tr>
      <w:tr w:rsidR="0067165F" w:rsidRPr="0067165F" w:rsidTr="0067165F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hyperlink r:id="rId11" w:anchor="Par210" w:tooltip="&lt;7&gt; Указывается кадастровый номер объекта недвижимости, при его отсутствии - условный номер или устаревший номер (при наличии)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&lt;7&gt;</w:t>
              </w:r>
            </w:hyperlink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r:id="rId12" w:anchor="Par211" w:tooltip="&lt;8&gt; Указывается кадастровый номер части объекта недвижимости, при его отсутствии - условный номер или устаревший номер (при наличии)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&lt;8&gt;</w:t>
              </w:r>
            </w:hyperlink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Основная характеристика объекта недвижимости </w:t>
            </w:r>
            <w:hyperlink r:id="rId13" w:anchor="Par212" w:tooltip="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&lt;9&gt;</w:t>
              </w:r>
            </w:hyperlink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объекта учета </w:t>
            </w:r>
            <w:hyperlink r:id="rId14" w:anchor="Par215" w:tooltip="&lt;10&gt; Указывается индивидуальное наименование объекта недвижимости. При отсутствии индивидуального наименования указывается вид объекта недвижимости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&lt;10&gt;</w:t>
              </w:r>
            </w:hyperlink>
          </w:p>
        </w:tc>
      </w:tr>
      <w:tr w:rsidR="0067165F" w:rsidRPr="0067165F" w:rsidTr="0067165F">
        <w:trPr>
          <w:trHeight w:val="23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Тип (кадастровый, условный, устаревший)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65F" w:rsidRPr="0067165F" w:rsidTr="0067165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</w:tbl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020"/>
        <w:gridCol w:w="706"/>
        <w:gridCol w:w="566"/>
        <w:gridCol w:w="710"/>
        <w:gridCol w:w="1474"/>
        <w:gridCol w:w="998"/>
        <w:gridCol w:w="854"/>
        <w:gridCol w:w="720"/>
        <w:gridCol w:w="900"/>
        <w:gridCol w:w="1138"/>
        <w:gridCol w:w="994"/>
        <w:gridCol w:w="830"/>
        <w:gridCol w:w="720"/>
        <w:gridCol w:w="900"/>
        <w:gridCol w:w="1134"/>
      </w:tblGrid>
      <w:tr w:rsidR="0067165F" w:rsidRPr="0067165F" w:rsidTr="0067165F">
        <w:tc>
          <w:tcPr>
            <w:tcW w:w="59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Сведения о движимом имуществе </w:t>
            </w:r>
            <w:hyperlink r:id="rId15" w:anchor="Par216" w:tooltip="&lt;11&gt; Указываются характеристики движимого имущества (при наличии).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&lt;11&gt;</w:t>
              </w:r>
            </w:hyperlink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праве аренды или безвозмездного пользования имуществом </w:t>
            </w:r>
            <w:hyperlink r:id="rId16" w:anchor="Par217" w:tooltip="&lt;12&gt; У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&lt;12&gt;</w:t>
              </w:r>
            </w:hyperlink>
          </w:p>
        </w:tc>
      </w:tr>
      <w:tr w:rsidR="0067165F" w:rsidRPr="0067165F" w:rsidTr="0067165F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субъекта малого и среднего предпринимательства</w:t>
            </w:r>
          </w:p>
        </w:tc>
      </w:tr>
      <w:tr w:rsidR="0067165F" w:rsidRPr="0067165F" w:rsidTr="0067165F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регистрационный знак (при наличии)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Марка, модель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 основание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 основание</w:t>
            </w:r>
          </w:p>
        </w:tc>
      </w:tr>
      <w:tr w:rsidR="0067165F" w:rsidRPr="0067165F" w:rsidTr="006716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окончания действия договора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окончания действия договора</w:t>
            </w:r>
          </w:p>
        </w:tc>
      </w:tr>
      <w:tr w:rsidR="0067165F" w:rsidRPr="0067165F" w:rsidTr="0067165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</w:tbl>
    <w:p w:rsidR="0067165F" w:rsidRPr="0067165F" w:rsidRDefault="0067165F" w:rsidP="006716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67165F" w:rsidRPr="0067165F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438"/>
        <w:gridCol w:w="1644"/>
        <w:gridCol w:w="1531"/>
        <w:gridCol w:w="1871"/>
      </w:tblGrid>
      <w:tr w:rsidR="0067165F" w:rsidRPr="0067165F" w:rsidTr="0067165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Указать одно из значений: в перечне (изменениях в перечни) </w:t>
            </w:r>
            <w:hyperlink r:id="rId17" w:anchor="Par218" w:tooltip="&lt;13&gt; Указываются сведения о наличии объекта имущества в утвержденном перечне государственного или муниципального имущества, указанном в части 4 статьи 18 Федерального закона от 24 июля 2007 г. N 209-ФЗ &quot;О развитии малого и среднего предпринимательства в Р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&lt;13&gt;</w:t>
              </w:r>
            </w:hyperlink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r:id="rId18" w:anchor="Par219" w:tooltip="&lt;14&gt; Указываются реквизиты нормативного правового акта, которым утвержден перечень государственного или муниципального имущества, указанный в части 4 статьи 18 Федерального закона от 24 июля 2007 г. N 209-ФЗ &quot;О развитии малого и среднего предпринимательст" w:history="1">
              <w:r w:rsidRPr="0067165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&lt;14&gt;</w:t>
              </w:r>
            </w:hyperlink>
          </w:p>
        </w:tc>
      </w:tr>
      <w:tr w:rsidR="0067165F" w:rsidRPr="0067165F" w:rsidTr="0067165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документа</w:t>
            </w:r>
          </w:p>
        </w:tc>
      </w:tr>
      <w:tr w:rsidR="0067165F" w:rsidRPr="0067165F" w:rsidTr="0067165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5F" w:rsidRPr="0067165F" w:rsidRDefault="0067165F" w:rsidP="0067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67165F" w:rsidRPr="0067165F" w:rsidTr="0067165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5F" w:rsidRPr="0067165F" w:rsidRDefault="0067165F" w:rsidP="0067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5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</w:tbl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165F">
        <w:rPr>
          <w:rFonts w:ascii="Times New Roman" w:eastAsia="Times New Roman" w:hAnsi="Times New Roman" w:cs="Times New Roman"/>
          <w:sz w:val="20"/>
          <w:szCs w:val="20"/>
        </w:rPr>
        <w:t>--------------------------------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Par204"/>
      <w:bookmarkEnd w:id="2"/>
      <w:r w:rsidRPr="0067165F">
        <w:rPr>
          <w:rFonts w:ascii="Times New Roman" w:eastAsia="Times New Roman" w:hAnsi="Times New Roman" w:cs="Times New Roman"/>
          <w:sz w:val="20"/>
          <w:szCs w:val="20"/>
        </w:rPr>
        <w:t>&lt;1&gt; Указывается уникальный номер объекта в реестре государственного или муниципального имущества.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Par205"/>
      <w:bookmarkEnd w:id="3"/>
      <w:r w:rsidRPr="0067165F">
        <w:rPr>
          <w:rFonts w:ascii="Times New Roman" w:eastAsia="Times New Roman" w:hAnsi="Times New Roman" w:cs="Times New Roman"/>
          <w:sz w:val="20"/>
          <w:szCs w:val="20"/>
        </w:rPr>
        <w:t>&lt;2&gt; Указывается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Par206"/>
      <w:bookmarkEnd w:id="4"/>
      <w:r w:rsidRPr="0067165F">
        <w:rPr>
          <w:rFonts w:ascii="Times New Roman" w:eastAsia="Times New Roman" w:hAnsi="Times New Roman" w:cs="Times New Roman"/>
          <w:sz w:val="20"/>
          <w:szCs w:val="20"/>
        </w:rPr>
        <w:t>&lt;3&gt; Указывается полное наименование субъекта Российской Федерации.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5" w:name="Par207"/>
      <w:bookmarkEnd w:id="5"/>
      <w:r w:rsidRPr="0067165F">
        <w:rPr>
          <w:rFonts w:ascii="Times New Roman" w:eastAsia="Times New Roman" w:hAnsi="Times New Roman" w:cs="Times New Roman"/>
          <w:sz w:val="20"/>
          <w:szCs w:val="20"/>
        </w:rPr>
        <w:t>&lt;4&gt; Указывается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земельного участка указывается номер земельного участка.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6" w:name="Par208"/>
      <w:bookmarkEnd w:id="6"/>
      <w:r w:rsidRPr="0067165F">
        <w:rPr>
          <w:rFonts w:ascii="Times New Roman" w:eastAsia="Times New Roman" w:hAnsi="Times New Roman" w:cs="Times New Roman"/>
          <w:sz w:val="20"/>
          <w:szCs w:val="20"/>
        </w:rPr>
        <w:t>&lt;5&gt; Указывается номер корпуса, строения или владения согласно почтовому адресу объекта.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7" w:name="Par209"/>
      <w:bookmarkEnd w:id="7"/>
      <w:r w:rsidRPr="0067165F">
        <w:rPr>
          <w:rFonts w:ascii="Times New Roman" w:eastAsia="Times New Roman" w:hAnsi="Times New Roman" w:cs="Times New Roman"/>
          <w:sz w:val="20"/>
          <w:szCs w:val="20"/>
        </w:rPr>
        <w:t>&lt;6&gt; Для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- "Движимое имущество".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8" w:name="Par210"/>
      <w:bookmarkEnd w:id="8"/>
      <w:r w:rsidRPr="0067165F">
        <w:rPr>
          <w:rFonts w:ascii="Times New Roman" w:eastAsia="Times New Roman" w:hAnsi="Times New Roman" w:cs="Times New Roman"/>
          <w:sz w:val="20"/>
          <w:szCs w:val="20"/>
        </w:rPr>
        <w:t>&lt;7&gt; Указывается кадастровый номер объекта недвижимости, при его отсутствии - условный номер или устаревший номер (при наличии).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9" w:name="Par211"/>
      <w:bookmarkEnd w:id="9"/>
      <w:r w:rsidRPr="0067165F">
        <w:rPr>
          <w:rFonts w:ascii="Times New Roman" w:eastAsia="Times New Roman" w:hAnsi="Times New Roman" w:cs="Times New Roman"/>
          <w:sz w:val="20"/>
          <w:szCs w:val="20"/>
        </w:rPr>
        <w:t>&lt;8&gt; Указывается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0" w:name="Par212"/>
      <w:bookmarkEnd w:id="10"/>
      <w:r w:rsidRPr="0067165F">
        <w:rPr>
          <w:rFonts w:ascii="Times New Roman" w:eastAsia="Times New Roman" w:hAnsi="Times New Roman" w:cs="Times New Roman"/>
          <w:sz w:val="20"/>
          <w:szCs w:val="20"/>
        </w:rPr>
        <w:t>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165F">
        <w:rPr>
          <w:rFonts w:ascii="Times New Roman" w:eastAsia="Times New Roman" w:hAnsi="Times New Roman" w:cs="Times New Roman"/>
          <w:sz w:val="20"/>
          <w:szCs w:val="20"/>
        </w:rPr>
        <w:t>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165F">
        <w:rPr>
          <w:rFonts w:ascii="Times New Roman" w:eastAsia="Times New Roman" w:hAnsi="Times New Roman" w:cs="Times New Roman"/>
          <w:sz w:val="20"/>
          <w:szCs w:val="20"/>
        </w:rP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1" w:name="Par215"/>
      <w:bookmarkEnd w:id="11"/>
      <w:r w:rsidRPr="0067165F">
        <w:rPr>
          <w:rFonts w:ascii="Times New Roman" w:eastAsia="Times New Roman" w:hAnsi="Times New Roman" w:cs="Times New Roman"/>
          <w:sz w:val="20"/>
          <w:szCs w:val="20"/>
        </w:rPr>
        <w:t>&lt;10&gt; Указывается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2" w:name="Par216"/>
      <w:bookmarkEnd w:id="12"/>
      <w:r w:rsidRPr="0067165F">
        <w:rPr>
          <w:rFonts w:ascii="Times New Roman" w:eastAsia="Times New Roman" w:hAnsi="Times New Roman" w:cs="Times New Roman"/>
          <w:sz w:val="20"/>
          <w:szCs w:val="20"/>
        </w:rPr>
        <w:t>&lt;11&gt; Указываются характеристики движимого имущества (при наличии).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3" w:name="Par217"/>
      <w:bookmarkEnd w:id="13"/>
      <w:r w:rsidRPr="0067165F">
        <w:rPr>
          <w:rFonts w:ascii="Times New Roman" w:eastAsia="Times New Roman" w:hAnsi="Times New Roman" w:cs="Times New Roman"/>
          <w:sz w:val="20"/>
          <w:szCs w:val="20"/>
        </w:rPr>
        <w:t>&lt;12&gt; Указываются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4" w:name="Par218"/>
      <w:bookmarkEnd w:id="14"/>
      <w:r w:rsidRPr="0067165F">
        <w:rPr>
          <w:rFonts w:ascii="Times New Roman" w:eastAsia="Times New Roman" w:hAnsi="Times New Roman" w:cs="Times New Roman"/>
          <w:sz w:val="20"/>
          <w:szCs w:val="20"/>
        </w:rPr>
        <w:t>&lt;13&gt; Указываются сведения о наличии объекта имущества в утвержденном перечне государственного или муниципального имущества, указанном в части 4 статьи 18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28), либо в утвержденных изменениях, внесенных в такой перечень.</w:t>
      </w:r>
    </w:p>
    <w:p w:rsidR="00897DF5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5" w:name="Par219"/>
      <w:bookmarkEnd w:id="15"/>
      <w:r w:rsidRPr="0067165F">
        <w:rPr>
          <w:rFonts w:ascii="Times New Roman" w:eastAsia="Times New Roman" w:hAnsi="Times New Roman" w:cs="Times New Roman"/>
          <w:sz w:val="20"/>
          <w:szCs w:val="20"/>
        </w:rPr>
        <w:t>&lt;14&gt; Указываются реквизиты нормативного правового акта, которым утвержден перечень государственного или муниципального имущества, указанный в части 4 статьи 18 Федерального закона от 24 июля 2007 г. N 209-ФЗ "О развитии малого и среднего предпринимательства в Российской Федерации", или изменения, вносимые в такой перечень.</w:t>
      </w:r>
    </w:p>
    <w:sectPr w:rsidR="00897DF5" w:rsidRPr="0067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7DF5"/>
    <w:rsid w:val="000F0282"/>
    <w:rsid w:val="003A1FC7"/>
    <w:rsid w:val="00451312"/>
    <w:rsid w:val="004A3019"/>
    <w:rsid w:val="0067165F"/>
    <w:rsid w:val="00897DF5"/>
    <w:rsid w:val="009F4756"/>
    <w:rsid w:val="00C563BD"/>
    <w:rsid w:val="00E9340A"/>
    <w:rsid w:val="00F6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50C60-4AD2-446E-A2E4-8A216D96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3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8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2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7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1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5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5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0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Relationship Id="rId14" Type="http://schemas.openxmlformats.org/officeDocument/2006/relationships/hyperlink" Target="file:///F:\4%20&#1074;&#1077;&#1076;&#1077;&#1085;&#1080;&#1077;%20&#1087;&#1077;&#1088;&#1077;&#1095;&#1085;&#1103;%20&#1080;&#1084;&#1091;&#1097;&#1077;&#1089;&#1090;&#1074;&#1072;%20&#1076;&#1083;&#1103;%20&#1057;&#1052;&#105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МойКомп</cp:lastModifiedBy>
  <cp:revision>4</cp:revision>
  <dcterms:created xsi:type="dcterms:W3CDTF">2017-03-09T11:22:00Z</dcterms:created>
  <dcterms:modified xsi:type="dcterms:W3CDTF">2017-03-09T13:46:00Z</dcterms:modified>
</cp:coreProperties>
</file>