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562" w:rsidRDefault="00627562" w:rsidP="00627562">
      <w:pPr>
        <w:jc w:val="center"/>
        <w:rPr>
          <w:rFonts w:ascii="Times New Roman" w:hAnsi="Times New Roman"/>
          <w:sz w:val="24"/>
        </w:rPr>
      </w:pPr>
      <w:r>
        <w:object w:dxaOrig="945" w:dyaOrig="1260">
          <v:rect id="rectole0000000000" o:spid="_x0000_i1025" style="width:47.25pt;height:63pt" o:ole="" o:preferrelative="t" stroked="f">
            <v:imagedata r:id="rId5" o:title=""/>
          </v:rect>
          <o:OLEObject Type="Embed" ProgID="StaticMetafile" ShapeID="rectole0000000000" DrawAspect="Content" ObjectID="_1822480899" r:id="rId6"/>
        </w:object>
      </w:r>
    </w:p>
    <w:p w:rsidR="00627562" w:rsidRDefault="00627562" w:rsidP="00627562">
      <w:pPr>
        <w:jc w:val="center"/>
        <w:rPr>
          <w:rFonts w:ascii="Times New Roman" w:hAnsi="Times New Roman"/>
        </w:rPr>
      </w:pPr>
      <w:r>
        <w:rPr>
          <w:rFonts w:ascii="Times New Roman" w:hAnsi="Times New Roman"/>
        </w:rPr>
        <w:t>РЕСПУБЛИКА КАРЕЛИЯ</w:t>
      </w:r>
    </w:p>
    <w:p w:rsidR="00627562" w:rsidRDefault="00627562" w:rsidP="00627562">
      <w:pPr>
        <w:rPr>
          <w:rFonts w:ascii="Times New Roman" w:hAnsi="Times New Roman"/>
        </w:rPr>
      </w:pPr>
    </w:p>
    <w:p w:rsidR="00627562" w:rsidRDefault="00627562" w:rsidP="00627562">
      <w:pPr>
        <w:tabs>
          <w:tab w:val="left" w:pos="993"/>
        </w:tabs>
        <w:jc w:val="center"/>
        <w:rPr>
          <w:rFonts w:ascii="Times New Roman" w:hAnsi="Times New Roman"/>
        </w:rPr>
      </w:pPr>
      <w:r>
        <w:rPr>
          <w:rFonts w:ascii="Times New Roman" w:hAnsi="Times New Roman"/>
        </w:rPr>
        <w:t>МУНИЦИПАЛЬНОЕ ОБРАЗОВАНИЕ</w:t>
      </w:r>
    </w:p>
    <w:p w:rsidR="00627562" w:rsidRDefault="00627562" w:rsidP="00627562">
      <w:pPr>
        <w:jc w:val="center"/>
        <w:rPr>
          <w:rFonts w:ascii="Times New Roman" w:hAnsi="Times New Roman"/>
        </w:rPr>
      </w:pPr>
      <w:r>
        <w:rPr>
          <w:rFonts w:ascii="Times New Roman" w:hAnsi="Times New Roman"/>
        </w:rPr>
        <w:t>«ЛУУСАЛМСКОЕ СЕЛЬСКОЕ ПОСЕЛЕНИЕ»</w:t>
      </w:r>
    </w:p>
    <w:p w:rsidR="00627562" w:rsidRDefault="00627562" w:rsidP="00627562">
      <w:pPr>
        <w:jc w:val="center"/>
        <w:rPr>
          <w:rFonts w:ascii="Times New Roman" w:hAnsi="Times New Roman"/>
        </w:rPr>
      </w:pPr>
    </w:p>
    <w:p w:rsidR="00627562" w:rsidRDefault="00627562" w:rsidP="00627562">
      <w:pPr>
        <w:jc w:val="center"/>
        <w:rPr>
          <w:rFonts w:ascii="Times New Roman" w:hAnsi="Times New Roman"/>
          <w:b/>
          <w:sz w:val="24"/>
        </w:rPr>
      </w:pPr>
      <w:r>
        <w:rPr>
          <w:rFonts w:ascii="Times New Roman" w:hAnsi="Times New Roman"/>
          <w:b/>
          <w:sz w:val="24"/>
        </w:rPr>
        <w:t>СОВЕТ ЛУУСАЛМСКОГО СЕЛЬСКОГО ПОСЕЛЕНИЯ</w:t>
      </w:r>
    </w:p>
    <w:p w:rsidR="00627562" w:rsidRDefault="00627562" w:rsidP="00627562">
      <w:pPr>
        <w:jc w:val="center"/>
        <w:rPr>
          <w:rFonts w:ascii="Times New Roman" w:hAnsi="Times New Roman"/>
          <w:sz w:val="24"/>
        </w:rPr>
      </w:pPr>
    </w:p>
    <w:p w:rsidR="00627562" w:rsidRDefault="00627562" w:rsidP="00627562">
      <w:pPr>
        <w:jc w:val="center"/>
        <w:rPr>
          <w:rFonts w:ascii="Times New Roman" w:hAnsi="Times New Roman"/>
          <w:b/>
          <w:sz w:val="24"/>
        </w:rPr>
      </w:pPr>
      <w:r>
        <w:rPr>
          <w:rFonts w:ascii="Times New Roman" w:hAnsi="Times New Roman"/>
          <w:b/>
          <w:sz w:val="24"/>
        </w:rPr>
        <w:t xml:space="preserve"> 26 сессия                                                                        5 созыва</w:t>
      </w:r>
    </w:p>
    <w:p w:rsidR="00627562" w:rsidRDefault="00627562" w:rsidP="00627562">
      <w:pPr>
        <w:jc w:val="center"/>
        <w:rPr>
          <w:rFonts w:ascii="Times New Roman" w:hAnsi="Times New Roman"/>
          <w:sz w:val="24"/>
        </w:rPr>
      </w:pPr>
    </w:p>
    <w:p w:rsidR="00627562" w:rsidRDefault="00627562" w:rsidP="00627562">
      <w:pPr>
        <w:jc w:val="center"/>
        <w:rPr>
          <w:rFonts w:ascii="Times New Roman" w:hAnsi="Times New Roman"/>
          <w:b/>
          <w:sz w:val="24"/>
        </w:rPr>
      </w:pPr>
      <w:r>
        <w:rPr>
          <w:rFonts w:ascii="Times New Roman" w:hAnsi="Times New Roman"/>
          <w:b/>
          <w:sz w:val="24"/>
        </w:rPr>
        <w:t>Р Е Ш Е Н И Е</w:t>
      </w:r>
    </w:p>
    <w:p w:rsidR="00627562" w:rsidRDefault="00627562" w:rsidP="00627562">
      <w:pPr>
        <w:jc w:val="center"/>
        <w:rPr>
          <w:rFonts w:ascii="Times New Roman" w:hAnsi="Times New Roman"/>
          <w:b/>
          <w:sz w:val="24"/>
        </w:rPr>
      </w:pPr>
    </w:p>
    <w:p w:rsidR="00627562" w:rsidRPr="00E018F4" w:rsidRDefault="00627562" w:rsidP="00627562">
      <w:pPr>
        <w:rPr>
          <w:rFonts w:ascii="Times New Roman" w:hAnsi="Times New Roman"/>
          <w:sz w:val="24"/>
          <w:u w:val="single"/>
        </w:rPr>
      </w:pPr>
      <w:r w:rsidRPr="00E018F4">
        <w:rPr>
          <w:rFonts w:ascii="Times New Roman" w:hAnsi="Times New Roman"/>
          <w:sz w:val="24"/>
          <w:u w:val="single"/>
        </w:rPr>
        <w:t>от 18.09.2025 г.</w:t>
      </w:r>
      <w:r>
        <w:rPr>
          <w:rFonts w:ascii="Times New Roman" w:hAnsi="Times New Roman"/>
          <w:sz w:val="24"/>
          <w:u w:val="single"/>
        </w:rPr>
        <w:t xml:space="preserve"> № 5-26-81</w:t>
      </w:r>
    </w:p>
    <w:p w:rsidR="00627562" w:rsidRDefault="00627562" w:rsidP="00627562">
      <w:pPr>
        <w:rPr>
          <w:rFonts w:ascii="Times New Roman" w:hAnsi="Times New Roman"/>
          <w:sz w:val="24"/>
        </w:rPr>
      </w:pPr>
      <w:r>
        <w:rPr>
          <w:rFonts w:ascii="Times New Roman" w:hAnsi="Times New Roman"/>
          <w:sz w:val="24"/>
        </w:rPr>
        <w:t xml:space="preserve">             п. Луусалми</w:t>
      </w:r>
    </w:p>
    <w:p w:rsidR="002134BD" w:rsidRDefault="002134BD" w:rsidP="00627562">
      <w:pPr>
        <w:rPr>
          <w:rFonts w:ascii="Times New Roman" w:hAnsi="Times New Roman"/>
          <w:sz w:val="24"/>
        </w:rPr>
      </w:pPr>
    </w:p>
    <w:p w:rsidR="00B63EBF" w:rsidRPr="00B63EBF" w:rsidRDefault="00B63EBF" w:rsidP="006B665A">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b/>
          <w:bCs/>
          <w:color w:val="000000"/>
          <w:sz w:val="24"/>
          <w:szCs w:val="24"/>
        </w:rPr>
        <w:t xml:space="preserve">Об утверждении Положения о порядке выявления, учета и оформления бесхозяйного недвижимого, движимого и выморочного имущества в муниципальную собственность </w:t>
      </w:r>
      <w:r w:rsidR="006B665A">
        <w:rPr>
          <w:rFonts w:ascii="Times New Roman" w:hAnsi="Times New Roman" w:cs="Times New Roman"/>
          <w:b/>
          <w:bCs/>
          <w:color w:val="000000"/>
          <w:sz w:val="24"/>
          <w:szCs w:val="24"/>
        </w:rPr>
        <w:t xml:space="preserve">Луусалмского </w:t>
      </w:r>
      <w:r w:rsidRPr="00B63EBF">
        <w:rPr>
          <w:rFonts w:ascii="Times New Roman" w:hAnsi="Times New Roman" w:cs="Times New Roman"/>
          <w:b/>
          <w:bCs/>
          <w:color w:val="000000"/>
          <w:sz w:val="24"/>
          <w:szCs w:val="24"/>
        </w:rPr>
        <w:t xml:space="preserve">сельского поселения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6B665A" w:rsidP="006B665A">
      <w:pPr>
        <w:widowControl/>
        <w:shd w:val="clear" w:color="auto" w:fill="FFFFFF"/>
        <w:autoSpaceDE/>
        <w:autoSpaceDN/>
        <w:adjustRightInd/>
        <w:jc w:val="both"/>
        <w:rPr>
          <w:rFonts w:ascii="Times New Roman" w:hAnsi="Times New Roman" w:cs="Times New Roman"/>
          <w:color w:val="212121"/>
          <w:sz w:val="21"/>
          <w:szCs w:val="21"/>
        </w:rPr>
      </w:pPr>
      <w:r>
        <w:rPr>
          <w:rFonts w:ascii="Times New Roman" w:hAnsi="Times New Roman" w:cs="Times New Roman"/>
          <w:color w:val="000000"/>
          <w:sz w:val="24"/>
          <w:szCs w:val="24"/>
        </w:rPr>
        <w:t xml:space="preserve"> </w:t>
      </w:r>
      <w:r w:rsidR="00B63EBF" w:rsidRPr="00B63EBF">
        <w:rPr>
          <w:rFonts w:ascii="Times New Roman" w:hAnsi="Times New Roman" w:cs="Times New Roman"/>
          <w:color w:val="000000"/>
          <w:sz w:val="24"/>
          <w:szCs w:val="24"/>
        </w:rPr>
        <w:t>В соответствии с Гражданским кодексом Российской Федерации, Земельным кодексом Российской Федерации, Федеральным законом от 13.07.2015 № 218-ФЗ «О государственной регистрации недвижимости», Федеральным законом от 06.10.2003 г. № 131-ФЗ «Об общих принципах организации местного самоуправления в Российской Федерации», Приказом Росреестра от 15.03.2023 г. № П/0086 «Об установлении Порядка принятия на учет бесхозяйных недвижимых вещей», Уставом</w:t>
      </w:r>
      <w:r>
        <w:rPr>
          <w:rFonts w:ascii="Times New Roman" w:hAnsi="Times New Roman" w:cs="Times New Roman"/>
          <w:color w:val="000000"/>
          <w:sz w:val="24"/>
          <w:szCs w:val="24"/>
        </w:rPr>
        <w:t xml:space="preserve"> </w:t>
      </w:r>
      <w:r w:rsidR="000E4EB5">
        <w:rPr>
          <w:rFonts w:ascii="Times New Roman" w:hAnsi="Times New Roman" w:cs="Times New Roman"/>
          <w:color w:val="000000"/>
          <w:sz w:val="24"/>
          <w:szCs w:val="24"/>
        </w:rPr>
        <w:t xml:space="preserve">Луусалмского </w:t>
      </w:r>
      <w:r w:rsidR="000E4EB5" w:rsidRPr="00B63EBF">
        <w:rPr>
          <w:rFonts w:ascii="Times New Roman" w:hAnsi="Times New Roman" w:cs="Times New Roman"/>
          <w:color w:val="000000"/>
          <w:sz w:val="24"/>
          <w:szCs w:val="24"/>
        </w:rPr>
        <w:t>сельского</w:t>
      </w:r>
      <w:r w:rsidR="00B63EBF" w:rsidRPr="00B63EBF">
        <w:rPr>
          <w:rFonts w:ascii="Times New Roman" w:hAnsi="Times New Roman" w:cs="Times New Roman"/>
          <w:color w:val="000000"/>
          <w:sz w:val="24"/>
          <w:szCs w:val="24"/>
        </w:rPr>
        <w:t xml:space="preserve"> поселения </w:t>
      </w:r>
    </w:p>
    <w:p w:rsidR="00B63EBF" w:rsidRPr="00B63EBF" w:rsidRDefault="006B665A" w:rsidP="00B63EBF">
      <w:pPr>
        <w:widowControl/>
        <w:shd w:val="clear" w:color="auto" w:fill="FFFFFF"/>
        <w:autoSpaceDE/>
        <w:autoSpaceDN/>
        <w:adjustRightInd/>
        <w:jc w:val="center"/>
        <w:rPr>
          <w:rFonts w:ascii="Times New Roman" w:hAnsi="Times New Roman" w:cs="Times New Roman"/>
          <w:color w:val="212121"/>
          <w:sz w:val="21"/>
          <w:szCs w:val="21"/>
        </w:rPr>
      </w:pPr>
      <w:r w:rsidRPr="006B665A">
        <w:rPr>
          <w:rFonts w:ascii="Times New Roman" w:hAnsi="Times New Roman" w:cs="Times New Roman"/>
          <w:b/>
          <w:bCs/>
          <w:color w:val="000000"/>
          <w:sz w:val="24"/>
          <w:szCs w:val="24"/>
        </w:rPr>
        <w:t xml:space="preserve">Совет </w:t>
      </w:r>
      <w:r w:rsidR="000E4EB5" w:rsidRPr="006B665A">
        <w:rPr>
          <w:rFonts w:ascii="Times New Roman" w:hAnsi="Times New Roman" w:cs="Times New Roman"/>
          <w:b/>
          <w:bCs/>
          <w:color w:val="000000"/>
          <w:sz w:val="24"/>
          <w:szCs w:val="24"/>
        </w:rPr>
        <w:t>РЕШИЛ:</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F6472E" w:rsidP="00B63EBF">
      <w:pPr>
        <w:widowControl/>
        <w:shd w:val="clear" w:color="auto" w:fill="FFFFFF"/>
        <w:autoSpaceDE/>
        <w:autoSpaceDN/>
        <w:adjustRightInd/>
        <w:jc w:val="both"/>
        <w:rPr>
          <w:rFonts w:ascii="Times New Roman" w:hAnsi="Times New Roman" w:cs="Times New Roman"/>
          <w:color w:val="212121"/>
          <w:sz w:val="24"/>
          <w:szCs w:val="24"/>
        </w:rPr>
      </w:pPr>
      <w:r w:rsidRPr="002134BD">
        <w:rPr>
          <w:rFonts w:ascii="Times New Roman" w:hAnsi="Times New Roman" w:cs="Times New Roman"/>
          <w:color w:val="000000"/>
          <w:sz w:val="24"/>
          <w:szCs w:val="24"/>
        </w:rPr>
        <w:t xml:space="preserve">         1.</w:t>
      </w:r>
      <w:r w:rsidR="00B63EBF" w:rsidRPr="00B63EBF">
        <w:rPr>
          <w:rFonts w:ascii="Times New Roman" w:hAnsi="Times New Roman" w:cs="Times New Roman"/>
          <w:color w:val="000000"/>
          <w:sz w:val="24"/>
          <w:szCs w:val="24"/>
        </w:rPr>
        <w:t>Утвердить прилагаемое </w:t>
      </w:r>
      <w:hyperlink r:id="rId7" w:anchor="P33" w:history="1">
        <w:r w:rsidR="00B63EBF" w:rsidRPr="00B63EBF">
          <w:rPr>
            <w:rFonts w:ascii="Times New Roman" w:hAnsi="Times New Roman" w:cs="Times New Roman"/>
            <w:color w:val="000000"/>
            <w:sz w:val="24"/>
            <w:szCs w:val="24"/>
          </w:rPr>
          <w:t>Положение</w:t>
        </w:r>
      </w:hyperlink>
      <w:r w:rsidR="00B63EBF" w:rsidRPr="00B63EBF">
        <w:rPr>
          <w:rFonts w:ascii="Times New Roman" w:hAnsi="Times New Roman" w:cs="Times New Roman"/>
          <w:color w:val="000000"/>
          <w:sz w:val="24"/>
          <w:szCs w:val="24"/>
        </w:rPr>
        <w:t xml:space="preserve"> о порядке выявления, учета и оформления бесхозяйного недвижимого, движимого и выморочного имущества в муниципальную собственность </w:t>
      </w:r>
      <w:r w:rsidR="006B665A" w:rsidRPr="002134BD">
        <w:rPr>
          <w:rFonts w:ascii="Times New Roman" w:hAnsi="Times New Roman" w:cs="Times New Roman"/>
          <w:color w:val="000000"/>
          <w:sz w:val="24"/>
          <w:szCs w:val="24"/>
        </w:rPr>
        <w:t xml:space="preserve">Луусалмского сельского </w:t>
      </w:r>
      <w:r w:rsidR="000E4EB5" w:rsidRPr="002134BD">
        <w:rPr>
          <w:rFonts w:ascii="Times New Roman" w:hAnsi="Times New Roman" w:cs="Times New Roman"/>
          <w:color w:val="000000"/>
          <w:sz w:val="24"/>
          <w:szCs w:val="24"/>
        </w:rPr>
        <w:t>поселения.</w:t>
      </w:r>
    </w:p>
    <w:p w:rsidR="00B63EBF" w:rsidRPr="00B63EBF" w:rsidRDefault="00F6472E" w:rsidP="00B63EBF">
      <w:pPr>
        <w:widowControl/>
        <w:shd w:val="clear" w:color="auto" w:fill="FFFFFF"/>
        <w:autoSpaceDE/>
        <w:autoSpaceDN/>
        <w:adjustRightInd/>
        <w:jc w:val="both"/>
        <w:rPr>
          <w:rFonts w:ascii="Times New Roman" w:hAnsi="Times New Roman" w:cs="Times New Roman"/>
          <w:color w:val="212121"/>
          <w:sz w:val="24"/>
          <w:szCs w:val="24"/>
        </w:rPr>
      </w:pPr>
      <w:r w:rsidRPr="002134BD">
        <w:rPr>
          <w:rFonts w:ascii="Times New Roman" w:hAnsi="Times New Roman" w:cs="Times New Roman"/>
          <w:color w:val="000000"/>
          <w:sz w:val="24"/>
          <w:szCs w:val="24"/>
        </w:rPr>
        <w:t xml:space="preserve">          </w:t>
      </w:r>
      <w:r w:rsidR="00B63EBF" w:rsidRPr="00B63EBF">
        <w:rPr>
          <w:rFonts w:ascii="Times New Roman" w:hAnsi="Times New Roman" w:cs="Times New Roman"/>
          <w:color w:val="000000"/>
          <w:sz w:val="24"/>
          <w:szCs w:val="24"/>
        </w:rPr>
        <w:t>2.</w:t>
      </w:r>
      <w:r w:rsidRPr="002134BD">
        <w:rPr>
          <w:rFonts w:ascii="Times New Roman" w:hAnsi="Times New Roman" w:cs="Times New Roman"/>
          <w:color w:val="212121"/>
          <w:sz w:val="24"/>
          <w:szCs w:val="24"/>
        </w:rPr>
        <w:t>Опубликовать настоящее Решение в официальном информационном бюллетене «Вестник муниципального образования " Луусалмское сельское поселение" и разместить его на официальном сайте муниципального образования «Луусалмское сельское поселение» (http://luusalmi.ru).</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4"/>
          <w:szCs w:val="24"/>
        </w:rPr>
      </w:pPr>
      <w:r w:rsidRPr="00B63EBF">
        <w:rPr>
          <w:rFonts w:ascii="Times New Roman" w:hAnsi="Times New Roman" w:cs="Times New Roman"/>
          <w:color w:val="212121"/>
          <w:sz w:val="24"/>
          <w:szCs w:val="24"/>
        </w:rPr>
        <w:t>         3.  Настоящее Решение вступает в силу со дня его официального опубликования.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4"/>
          <w:szCs w:val="24"/>
        </w:rPr>
      </w:pPr>
      <w:r w:rsidRPr="00B63EBF">
        <w:rPr>
          <w:rFonts w:ascii="Times New Roman" w:hAnsi="Times New Roman" w:cs="Times New Roman"/>
          <w:color w:val="212121"/>
          <w:sz w:val="24"/>
          <w:szCs w:val="24"/>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2134BD" w:rsidRPr="00FD59B8" w:rsidRDefault="002134BD" w:rsidP="002134BD">
      <w:pPr>
        <w:rPr>
          <w:rFonts w:ascii="Times New Roman" w:hAnsi="Times New Roman" w:cs="Times New Roman"/>
          <w:color w:val="212121"/>
          <w:sz w:val="24"/>
          <w:szCs w:val="24"/>
        </w:rPr>
      </w:pPr>
      <w:r w:rsidRPr="00FD59B8">
        <w:rPr>
          <w:rFonts w:ascii="Times New Roman" w:hAnsi="Times New Roman" w:cs="Times New Roman"/>
          <w:color w:val="212121"/>
          <w:sz w:val="24"/>
          <w:szCs w:val="24"/>
        </w:rPr>
        <w:t>Глава Луусалмского сельского поселения</w:t>
      </w:r>
      <w:r w:rsidRPr="00FD59B8">
        <w:rPr>
          <w:rFonts w:ascii="Times New Roman" w:hAnsi="Times New Roman" w:cs="Times New Roman"/>
          <w:color w:val="212121"/>
          <w:sz w:val="24"/>
          <w:szCs w:val="24"/>
        </w:rPr>
        <w:tab/>
      </w:r>
      <w:r w:rsidRPr="00FD59B8">
        <w:rPr>
          <w:rFonts w:ascii="Times New Roman" w:hAnsi="Times New Roman" w:cs="Times New Roman"/>
          <w:color w:val="212121"/>
          <w:sz w:val="24"/>
          <w:szCs w:val="24"/>
        </w:rPr>
        <w:tab/>
      </w:r>
      <w:r w:rsidRPr="00FD59B8">
        <w:rPr>
          <w:rFonts w:ascii="Times New Roman" w:hAnsi="Times New Roman" w:cs="Times New Roman"/>
          <w:color w:val="212121"/>
          <w:sz w:val="24"/>
          <w:szCs w:val="24"/>
        </w:rPr>
        <w:tab/>
        <w:t xml:space="preserve">              И.М.Мартинкиян</w:t>
      </w:r>
    </w:p>
    <w:p w:rsidR="00F6472E" w:rsidRPr="00FD59B8" w:rsidRDefault="00F6472E" w:rsidP="00B63EBF">
      <w:pPr>
        <w:widowControl/>
        <w:shd w:val="clear" w:color="auto" w:fill="FFFFFF"/>
        <w:autoSpaceDE/>
        <w:autoSpaceDN/>
        <w:adjustRightInd/>
        <w:jc w:val="right"/>
        <w:rPr>
          <w:rFonts w:ascii="Times New Roman" w:hAnsi="Times New Roman" w:cs="Times New Roman"/>
          <w:color w:val="212121"/>
          <w:sz w:val="24"/>
          <w:szCs w:val="24"/>
        </w:rPr>
      </w:pPr>
    </w:p>
    <w:p w:rsidR="00F6472E" w:rsidRPr="00FD59B8" w:rsidRDefault="00F6472E" w:rsidP="00B63EBF">
      <w:pPr>
        <w:widowControl/>
        <w:shd w:val="clear" w:color="auto" w:fill="FFFFFF"/>
        <w:autoSpaceDE/>
        <w:autoSpaceDN/>
        <w:adjustRightInd/>
        <w:jc w:val="right"/>
        <w:rPr>
          <w:rFonts w:ascii="Times New Roman" w:hAnsi="Times New Roman" w:cs="Times New Roman"/>
          <w:color w:val="212121"/>
          <w:sz w:val="24"/>
          <w:szCs w:val="24"/>
        </w:rPr>
      </w:pPr>
    </w:p>
    <w:p w:rsidR="00FD59B8" w:rsidRPr="00FD59B8" w:rsidRDefault="00FD59B8" w:rsidP="00FD59B8">
      <w:pPr>
        <w:rPr>
          <w:rFonts w:ascii="Times New Roman" w:hAnsi="Times New Roman" w:cs="Times New Roman"/>
          <w:sz w:val="24"/>
          <w:szCs w:val="24"/>
        </w:rPr>
      </w:pPr>
    </w:p>
    <w:p w:rsidR="00FD59B8" w:rsidRPr="00FD59B8" w:rsidRDefault="00FD59B8" w:rsidP="00FD59B8">
      <w:pPr>
        <w:rPr>
          <w:rFonts w:ascii="Times New Roman" w:hAnsi="Times New Roman" w:cs="Times New Roman"/>
          <w:sz w:val="24"/>
          <w:szCs w:val="24"/>
        </w:rPr>
      </w:pPr>
    </w:p>
    <w:p w:rsidR="00FD59B8" w:rsidRPr="00FD59B8" w:rsidRDefault="00FD59B8" w:rsidP="00FD59B8">
      <w:pPr>
        <w:rPr>
          <w:rFonts w:ascii="Times New Roman" w:hAnsi="Times New Roman" w:cs="Times New Roman"/>
          <w:sz w:val="24"/>
          <w:szCs w:val="24"/>
        </w:rPr>
      </w:pPr>
      <w:r w:rsidRPr="00FD59B8">
        <w:rPr>
          <w:rFonts w:ascii="Times New Roman" w:hAnsi="Times New Roman" w:cs="Times New Roman"/>
          <w:sz w:val="24"/>
          <w:szCs w:val="24"/>
        </w:rPr>
        <w:t xml:space="preserve">Председатель Совета </w:t>
      </w:r>
    </w:p>
    <w:p w:rsidR="00FD59B8" w:rsidRPr="00FD59B8" w:rsidRDefault="00FD59B8" w:rsidP="00FD59B8">
      <w:pPr>
        <w:rPr>
          <w:rFonts w:ascii="Times New Roman" w:hAnsi="Times New Roman" w:cs="Times New Roman"/>
          <w:sz w:val="24"/>
          <w:szCs w:val="24"/>
        </w:rPr>
      </w:pPr>
      <w:r w:rsidRPr="00FD59B8">
        <w:rPr>
          <w:rFonts w:ascii="Times New Roman" w:hAnsi="Times New Roman" w:cs="Times New Roman"/>
          <w:sz w:val="24"/>
          <w:szCs w:val="24"/>
        </w:rPr>
        <w:t xml:space="preserve">Луусалмского сельского поселения:                          </w:t>
      </w:r>
      <w:r>
        <w:rPr>
          <w:rFonts w:ascii="Times New Roman" w:hAnsi="Times New Roman" w:cs="Times New Roman"/>
          <w:sz w:val="24"/>
          <w:szCs w:val="24"/>
        </w:rPr>
        <w:t xml:space="preserve">                        </w:t>
      </w:r>
      <w:r w:rsidRPr="00FD59B8">
        <w:rPr>
          <w:rFonts w:ascii="Times New Roman" w:hAnsi="Times New Roman" w:cs="Times New Roman"/>
          <w:sz w:val="24"/>
          <w:szCs w:val="24"/>
        </w:rPr>
        <w:t xml:space="preserve">           </w:t>
      </w:r>
      <w:proofErr w:type="spellStart"/>
      <w:r w:rsidRPr="00FD59B8">
        <w:rPr>
          <w:rFonts w:ascii="Times New Roman" w:hAnsi="Times New Roman" w:cs="Times New Roman"/>
          <w:sz w:val="24"/>
          <w:szCs w:val="24"/>
        </w:rPr>
        <w:t>А.А.Толкачёв</w:t>
      </w:r>
      <w:proofErr w:type="spellEnd"/>
    </w:p>
    <w:p w:rsidR="00F6472E" w:rsidRDefault="00F6472E" w:rsidP="00B63EBF">
      <w:pPr>
        <w:widowControl/>
        <w:shd w:val="clear" w:color="auto" w:fill="FFFFFF"/>
        <w:autoSpaceDE/>
        <w:autoSpaceDN/>
        <w:adjustRightInd/>
        <w:jc w:val="right"/>
        <w:rPr>
          <w:rFonts w:ascii="Times New Roman" w:hAnsi="Times New Roman" w:cs="Times New Roman"/>
          <w:color w:val="212121"/>
          <w:sz w:val="21"/>
          <w:szCs w:val="21"/>
        </w:rPr>
      </w:pPr>
    </w:p>
    <w:p w:rsidR="00F6472E" w:rsidRDefault="00F6472E" w:rsidP="00B63EBF">
      <w:pPr>
        <w:widowControl/>
        <w:shd w:val="clear" w:color="auto" w:fill="FFFFFF"/>
        <w:autoSpaceDE/>
        <w:autoSpaceDN/>
        <w:adjustRightInd/>
        <w:jc w:val="right"/>
        <w:rPr>
          <w:rFonts w:ascii="Times New Roman" w:hAnsi="Times New Roman" w:cs="Times New Roman"/>
          <w:color w:val="212121"/>
          <w:sz w:val="21"/>
          <w:szCs w:val="21"/>
        </w:rPr>
      </w:pPr>
    </w:p>
    <w:p w:rsidR="00F6472E" w:rsidRDefault="00F6472E" w:rsidP="00B63EBF">
      <w:pPr>
        <w:widowControl/>
        <w:shd w:val="clear" w:color="auto" w:fill="FFFFFF"/>
        <w:autoSpaceDE/>
        <w:autoSpaceDN/>
        <w:adjustRightInd/>
        <w:jc w:val="right"/>
        <w:rPr>
          <w:rFonts w:ascii="Times New Roman" w:hAnsi="Times New Roman" w:cs="Times New Roman"/>
          <w:color w:val="212121"/>
          <w:sz w:val="21"/>
          <w:szCs w:val="21"/>
        </w:rPr>
      </w:pPr>
    </w:p>
    <w:p w:rsidR="00F6472E" w:rsidRDefault="00F6472E" w:rsidP="00B63EBF">
      <w:pPr>
        <w:widowControl/>
        <w:shd w:val="clear" w:color="auto" w:fill="FFFFFF"/>
        <w:autoSpaceDE/>
        <w:autoSpaceDN/>
        <w:adjustRightInd/>
        <w:jc w:val="right"/>
        <w:rPr>
          <w:rFonts w:ascii="Times New Roman" w:hAnsi="Times New Roman" w:cs="Times New Roman"/>
          <w:color w:val="212121"/>
          <w:sz w:val="21"/>
          <w:szCs w:val="21"/>
        </w:rPr>
      </w:pPr>
    </w:p>
    <w:p w:rsidR="00F6472E" w:rsidRDefault="00F6472E" w:rsidP="00B63EBF">
      <w:pPr>
        <w:widowControl/>
        <w:shd w:val="clear" w:color="auto" w:fill="FFFFFF"/>
        <w:autoSpaceDE/>
        <w:autoSpaceDN/>
        <w:adjustRightInd/>
        <w:jc w:val="right"/>
        <w:rPr>
          <w:rFonts w:ascii="Times New Roman" w:hAnsi="Times New Roman" w:cs="Times New Roman"/>
          <w:color w:val="212121"/>
          <w:sz w:val="21"/>
          <w:szCs w:val="21"/>
        </w:rPr>
      </w:pPr>
    </w:p>
    <w:p w:rsidR="00F6472E" w:rsidRDefault="00F6472E" w:rsidP="00B63EBF">
      <w:pPr>
        <w:widowControl/>
        <w:shd w:val="clear" w:color="auto" w:fill="FFFFFF"/>
        <w:autoSpaceDE/>
        <w:autoSpaceDN/>
        <w:adjustRightInd/>
        <w:jc w:val="right"/>
        <w:rPr>
          <w:rFonts w:ascii="Times New Roman" w:hAnsi="Times New Roman" w:cs="Times New Roman"/>
          <w:color w:val="212121"/>
          <w:sz w:val="21"/>
          <w:szCs w:val="21"/>
        </w:rPr>
      </w:pPr>
    </w:p>
    <w:p w:rsidR="00F6472E" w:rsidRDefault="00F6472E" w:rsidP="00B63EBF">
      <w:pPr>
        <w:widowControl/>
        <w:shd w:val="clear" w:color="auto" w:fill="FFFFFF"/>
        <w:autoSpaceDE/>
        <w:autoSpaceDN/>
        <w:adjustRightInd/>
        <w:jc w:val="right"/>
        <w:rPr>
          <w:rFonts w:ascii="Times New Roman" w:hAnsi="Times New Roman" w:cs="Times New Roman"/>
          <w:color w:val="212121"/>
          <w:sz w:val="21"/>
          <w:szCs w:val="21"/>
        </w:rPr>
      </w:pPr>
    </w:p>
    <w:p w:rsidR="00F6472E" w:rsidRDefault="00F6472E" w:rsidP="00B63EBF">
      <w:pPr>
        <w:widowControl/>
        <w:shd w:val="clear" w:color="auto" w:fill="FFFFFF"/>
        <w:autoSpaceDE/>
        <w:autoSpaceDN/>
        <w:adjustRightInd/>
        <w:jc w:val="right"/>
        <w:rPr>
          <w:rFonts w:ascii="Times New Roman" w:hAnsi="Times New Roman" w:cs="Times New Roman"/>
          <w:color w:val="212121"/>
          <w:sz w:val="21"/>
          <w:szCs w:val="21"/>
        </w:rPr>
      </w:pPr>
    </w:p>
    <w:p w:rsidR="00F6472E" w:rsidRDefault="00F6472E" w:rsidP="00B63EBF">
      <w:pPr>
        <w:widowControl/>
        <w:shd w:val="clear" w:color="auto" w:fill="FFFFFF"/>
        <w:autoSpaceDE/>
        <w:autoSpaceDN/>
        <w:adjustRightInd/>
        <w:jc w:val="right"/>
        <w:rPr>
          <w:rFonts w:ascii="Times New Roman" w:hAnsi="Times New Roman" w:cs="Times New Roman"/>
          <w:color w:val="212121"/>
          <w:sz w:val="21"/>
          <w:szCs w:val="21"/>
        </w:rPr>
      </w:pPr>
    </w:p>
    <w:p w:rsidR="00F6472E" w:rsidRDefault="00F6472E" w:rsidP="00B63EBF">
      <w:pPr>
        <w:widowControl/>
        <w:shd w:val="clear" w:color="auto" w:fill="FFFFFF"/>
        <w:autoSpaceDE/>
        <w:autoSpaceDN/>
        <w:adjustRightInd/>
        <w:jc w:val="right"/>
        <w:rPr>
          <w:rFonts w:ascii="Times New Roman" w:hAnsi="Times New Roman" w:cs="Times New Roman"/>
          <w:color w:val="212121"/>
          <w:sz w:val="21"/>
          <w:szCs w:val="21"/>
        </w:rPr>
      </w:pPr>
    </w:p>
    <w:p w:rsidR="00F6472E" w:rsidRDefault="00F6472E" w:rsidP="00B63EBF">
      <w:pPr>
        <w:widowControl/>
        <w:shd w:val="clear" w:color="auto" w:fill="FFFFFF"/>
        <w:autoSpaceDE/>
        <w:autoSpaceDN/>
        <w:adjustRightInd/>
        <w:jc w:val="right"/>
        <w:rPr>
          <w:rFonts w:ascii="Times New Roman" w:hAnsi="Times New Roman" w:cs="Times New Roman"/>
          <w:color w:val="212121"/>
          <w:sz w:val="21"/>
          <w:szCs w:val="21"/>
        </w:rPr>
      </w:pPr>
    </w:p>
    <w:p w:rsidR="00F6472E" w:rsidRDefault="00F6472E" w:rsidP="00B63EBF">
      <w:pPr>
        <w:widowControl/>
        <w:shd w:val="clear" w:color="auto" w:fill="FFFFFF"/>
        <w:autoSpaceDE/>
        <w:autoSpaceDN/>
        <w:adjustRightInd/>
        <w:jc w:val="right"/>
        <w:rPr>
          <w:rFonts w:ascii="Times New Roman" w:hAnsi="Times New Roman" w:cs="Times New Roman"/>
          <w:color w:val="212121"/>
          <w:sz w:val="21"/>
          <w:szCs w:val="21"/>
        </w:rPr>
      </w:pPr>
    </w:p>
    <w:p w:rsidR="00F6472E" w:rsidRDefault="00F6472E" w:rsidP="00B63EBF">
      <w:pPr>
        <w:widowControl/>
        <w:shd w:val="clear" w:color="auto" w:fill="FFFFFF"/>
        <w:autoSpaceDE/>
        <w:autoSpaceDN/>
        <w:adjustRightInd/>
        <w:jc w:val="right"/>
        <w:rPr>
          <w:rFonts w:ascii="Times New Roman" w:hAnsi="Times New Roman" w:cs="Times New Roman"/>
          <w:color w:val="212121"/>
          <w:sz w:val="21"/>
          <w:szCs w:val="21"/>
        </w:rPr>
      </w:pPr>
    </w:p>
    <w:p w:rsidR="00F6472E" w:rsidRDefault="00F6472E" w:rsidP="00B63EBF">
      <w:pPr>
        <w:widowControl/>
        <w:shd w:val="clear" w:color="auto" w:fill="FFFFFF"/>
        <w:autoSpaceDE/>
        <w:autoSpaceDN/>
        <w:adjustRightInd/>
        <w:jc w:val="right"/>
        <w:rPr>
          <w:rFonts w:ascii="Times New Roman" w:hAnsi="Times New Roman" w:cs="Times New Roman"/>
          <w:color w:val="212121"/>
          <w:sz w:val="21"/>
          <w:szCs w:val="21"/>
        </w:rPr>
      </w:pPr>
    </w:p>
    <w:p w:rsidR="00F6472E" w:rsidRDefault="00F6472E" w:rsidP="00B63EBF">
      <w:pPr>
        <w:widowControl/>
        <w:shd w:val="clear" w:color="auto" w:fill="FFFFFF"/>
        <w:autoSpaceDE/>
        <w:autoSpaceDN/>
        <w:adjustRightInd/>
        <w:jc w:val="right"/>
        <w:rPr>
          <w:rFonts w:ascii="Times New Roman" w:hAnsi="Times New Roman" w:cs="Times New Roman"/>
          <w:color w:val="212121"/>
          <w:sz w:val="21"/>
          <w:szCs w:val="21"/>
        </w:rPr>
      </w:pPr>
    </w:p>
    <w:p w:rsidR="00F6472E" w:rsidRDefault="00F6472E" w:rsidP="00B63EBF">
      <w:pPr>
        <w:widowControl/>
        <w:shd w:val="clear" w:color="auto" w:fill="FFFFFF"/>
        <w:autoSpaceDE/>
        <w:autoSpaceDN/>
        <w:adjustRightInd/>
        <w:jc w:val="right"/>
        <w:rPr>
          <w:rFonts w:ascii="Times New Roman" w:hAnsi="Times New Roman" w:cs="Times New Roman"/>
          <w:color w:val="212121"/>
          <w:sz w:val="21"/>
          <w:szCs w:val="21"/>
        </w:rPr>
      </w:pPr>
    </w:p>
    <w:p w:rsidR="00F6472E" w:rsidRDefault="00F6472E" w:rsidP="00B63EBF">
      <w:pPr>
        <w:widowControl/>
        <w:shd w:val="clear" w:color="auto" w:fill="FFFFFF"/>
        <w:autoSpaceDE/>
        <w:autoSpaceDN/>
        <w:adjustRightInd/>
        <w:jc w:val="right"/>
        <w:rPr>
          <w:rFonts w:ascii="Times New Roman" w:hAnsi="Times New Roman" w:cs="Times New Roman"/>
          <w:color w:val="212121"/>
          <w:sz w:val="21"/>
          <w:szCs w:val="21"/>
        </w:rPr>
      </w:pP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000000"/>
        </w:rPr>
        <w:t>Приложение</w:t>
      </w:r>
    </w:p>
    <w:p w:rsidR="00B63EBF" w:rsidRPr="00B63EBF" w:rsidRDefault="00B63EBF" w:rsidP="00F6472E">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000000"/>
        </w:rPr>
        <w:t xml:space="preserve">к Решению </w:t>
      </w:r>
      <w:r w:rsidR="00F6472E">
        <w:rPr>
          <w:rFonts w:ascii="Times New Roman" w:hAnsi="Times New Roman" w:cs="Times New Roman"/>
          <w:color w:val="000000"/>
        </w:rPr>
        <w:t>Совета Луусалмского сельского поселения</w:t>
      </w:r>
      <w:r w:rsidR="00F6472E" w:rsidRPr="00F6472E">
        <w:t xml:space="preserve"> </w:t>
      </w:r>
      <w:r w:rsidR="00F6472E" w:rsidRPr="00F6472E">
        <w:rPr>
          <w:rFonts w:ascii="Times New Roman" w:hAnsi="Times New Roman" w:cs="Times New Roman"/>
          <w:color w:val="000000"/>
        </w:rPr>
        <w:t>от 18.09.2025 г. № 5-26-81</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b/>
          <w:bCs/>
          <w:color w:val="000000"/>
          <w:sz w:val="24"/>
          <w:szCs w:val="24"/>
        </w:rPr>
        <w:t>Положение о порядке выявления, учета и оформления</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b/>
          <w:bCs/>
          <w:color w:val="000000"/>
          <w:sz w:val="24"/>
          <w:szCs w:val="24"/>
        </w:rPr>
        <w:t>бесхозяйного недвижимого, движимого и выморочного имущества</w:t>
      </w:r>
    </w:p>
    <w:p w:rsidR="00B63EBF" w:rsidRPr="00B63EBF" w:rsidRDefault="00B63EBF" w:rsidP="00F6472E">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b/>
          <w:bCs/>
          <w:color w:val="000000"/>
          <w:sz w:val="24"/>
          <w:szCs w:val="24"/>
        </w:rPr>
        <w:t xml:space="preserve">в муниципальную собственность </w:t>
      </w:r>
      <w:r w:rsidR="00F6472E">
        <w:rPr>
          <w:rFonts w:ascii="Times New Roman" w:hAnsi="Times New Roman" w:cs="Times New Roman"/>
          <w:b/>
          <w:bCs/>
          <w:color w:val="000000"/>
          <w:sz w:val="24"/>
          <w:szCs w:val="24"/>
        </w:rPr>
        <w:t xml:space="preserve">Луусалмского </w:t>
      </w:r>
      <w:r w:rsidRPr="00B63EBF">
        <w:rPr>
          <w:rFonts w:ascii="Times New Roman" w:hAnsi="Times New Roman" w:cs="Times New Roman"/>
          <w:b/>
          <w:bCs/>
          <w:color w:val="000000"/>
          <w:sz w:val="24"/>
          <w:szCs w:val="24"/>
        </w:rPr>
        <w:t xml:space="preserve">сельского поселения </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b/>
          <w:bCs/>
          <w:color w:val="000000"/>
          <w:sz w:val="24"/>
          <w:szCs w:val="24"/>
        </w:rPr>
        <w:t>Статья 1. Общие положения</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 Настоящее Положение о порядке выявления, учета и оформления бесхозяйного недвижимого, движимого и выморочного имущества в муниципальную собственность</w:t>
      </w:r>
      <w:r w:rsidR="00F6472E">
        <w:rPr>
          <w:rFonts w:ascii="Times New Roman" w:hAnsi="Times New Roman" w:cs="Times New Roman"/>
          <w:color w:val="000000"/>
          <w:sz w:val="24"/>
          <w:szCs w:val="24"/>
        </w:rPr>
        <w:t xml:space="preserve"> Луусалмского </w:t>
      </w:r>
      <w:r w:rsidRPr="00B63EBF">
        <w:rPr>
          <w:rFonts w:ascii="Times New Roman" w:hAnsi="Times New Roman" w:cs="Times New Roman"/>
          <w:color w:val="000000"/>
          <w:sz w:val="24"/>
          <w:szCs w:val="24"/>
        </w:rPr>
        <w:t> </w:t>
      </w:r>
      <w:bookmarkStart w:id="0" w:name="_Hlk201928750"/>
      <w:r w:rsidR="00F6472E">
        <w:rPr>
          <w:rFonts w:ascii="Times New Roman" w:hAnsi="Times New Roman" w:cs="Times New Roman"/>
          <w:color w:val="000000"/>
          <w:sz w:val="24"/>
          <w:szCs w:val="24"/>
        </w:rPr>
        <w:t xml:space="preserve">сельского поселения </w:t>
      </w:r>
      <w:r w:rsidRPr="00B63EBF">
        <w:rPr>
          <w:rFonts w:ascii="Times New Roman" w:hAnsi="Times New Roman" w:cs="Times New Roman"/>
          <w:color w:val="000000"/>
          <w:sz w:val="24"/>
          <w:szCs w:val="24"/>
        </w:rPr>
        <w:t> </w:t>
      </w:r>
      <w:bookmarkEnd w:id="0"/>
      <w:r w:rsidRPr="00B63EBF">
        <w:rPr>
          <w:rFonts w:ascii="Times New Roman" w:hAnsi="Times New Roman" w:cs="Times New Roman"/>
          <w:color w:val="000000"/>
          <w:sz w:val="24"/>
          <w:szCs w:val="24"/>
        </w:rPr>
        <w:t xml:space="preserve">(далее – Положение) разработано в соответствии с Гражданским кодексом Российской Федерации, Земельным кодексом Российской Федерации, Федеральным законом от 13.07.2015 № 218-ФЗ «О государственной регистрации недвижимости», Федеральным законом от 06.10.2003 г. № 131-ФЗ «Об общих принципах организации местного самоуправления в Российской Федерации», Приказом </w:t>
      </w:r>
      <w:proofErr w:type="spellStart"/>
      <w:r w:rsidRPr="00B63EBF">
        <w:rPr>
          <w:rFonts w:ascii="Times New Roman" w:hAnsi="Times New Roman" w:cs="Times New Roman"/>
          <w:color w:val="000000"/>
          <w:sz w:val="24"/>
          <w:szCs w:val="24"/>
        </w:rPr>
        <w:t>Росреестра</w:t>
      </w:r>
      <w:proofErr w:type="spellEnd"/>
      <w:r w:rsidRPr="00B63EBF">
        <w:rPr>
          <w:rFonts w:ascii="Times New Roman" w:hAnsi="Times New Roman" w:cs="Times New Roman"/>
          <w:color w:val="000000"/>
          <w:sz w:val="24"/>
          <w:szCs w:val="24"/>
        </w:rPr>
        <w:t xml:space="preserve"> от 15.03.2023</w:t>
      </w:r>
      <w:r w:rsidR="009F10FE">
        <w:rPr>
          <w:rFonts w:ascii="Times New Roman" w:hAnsi="Times New Roman" w:cs="Times New Roman"/>
          <w:color w:val="000000"/>
          <w:sz w:val="24"/>
          <w:szCs w:val="24"/>
        </w:rPr>
        <w:t xml:space="preserve"> </w:t>
      </w:r>
      <w:r w:rsidRPr="00B63EBF">
        <w:rPr>
          <w:rFonts w:ascii="Times New Roman" w:hAnsi="Times New Roman" w:cs="Times New Roman"/>
          <w:color w:val="000000"/>
          <w:sz w:val="24"/>
          <w:szCs w:val="24"/>
        </w:rPr>
        <w:t xml:space="preserve">г. № П/0086 «Об установлении Порядка принятия на учет бесхозяйных недвижимых вещей», Уставом </w:t>
      </w:r>
      <w:r w:rsidR="00F6472E">
        <w:rPr>
          <w:rFonts w:ascii="Times New Roman" w:hAnsi="Times New Roman" w:cs="Times New Roman"/>
          <w:color w:val="000000"/>
          <w:sz w:val="24"/>
          <w:szCs w:val="24"/>
        </w:rPr>
        <w:t>Луусалмского сельского поселения.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2. Положение определяет:</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xml:space="preserve">- порядок выявления бесхозяйных объектов, оформления документов, постановки на учет и признания права муниципальной собственности </w:t>
      </w:r>
      <w:r w:rsidR="001F0702">
        <w:rPr>
          <w:rFonts w:ascii="Times New Roman" w:hAnsi="Times New Roman" w:cs="Times New Roman"/>
          <w:color w:val="000000"/>
          <w:sz w:val="24"/>
          <w:szCs w:val="24"/>
        </w:rPr>
        <w:t xml:space="preserve">Луусалмского </w:t>
      </w:r>
      <w:r w:rsidRPr="00B63EBF">
        <w:rPr>
          <w:rFonts w:ascii="Times New Roman" w:hAnsi="Times New Roman" w:cs="Times New Roman"/>
          <w:color w:val="000000"/>
          <w:sz w:val="24"/>
          <w:szCs w:val="24"/>
        </w:rPr>
        <w:t xml:space="preserve">сельского поселения на бесхозяйное имущество (далее – бесхозяйные объекты недвижимого имущества и бесхозяйные движимые вещи), расположенное на территории </w:t>
      </w:r>
      <w:r w:rsidR="001F0702">
        <w:rPr>
          <w:rFonts w:ascii="Times New Roman" w:hAnsi="Times New Roman" w:cs="Times New Roman"/>
          <w:color w:val="000000"/>
          <w:sz w:val="24"/>
          <w:szCs w:val="24"/>
        </w:rPr>
        <w:t>Луусалмского</w:t>
      </w:r>
      <w:r w:rsidR="00FD59B8">
        <w:rPr>
          <w:rFonts w:ascii="Times New Roman" w:hAnsi="Times New Roman" w:cs="Times New Roman"/>
          <w:color w:val="000000"/>
          <w:sz w:val="24"/>
          <w:szCs w:val="24"/>
        </w:rPr>
        <w:t xml:space="preserve"> </w:t>
      </w:r>
      <w:r w:rsidRPr="00B63EBF">
        <w:rPr>
          <w:rFonts w:ascii="Times New Roman" w:hAnsi="Times New Roman" w:cs="Times New Roman"/>
          <w:color w:val="000000"/>
          <w:sz w:val="24"/>
          <w:szCs w:val="24"/>
        </w:rPr>
        <w:t>сельского поселения;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xml:space="preserve">- порядок принятия выморочного имущества в муниципальную собственность </w:t>
      </w:r>
      <w:r w:rsidR="001F0702">
        <w:rPr>
          <w:rFonts w:ascii="Times New Roman" w:hAnsi="Times New Roman" w:cs="Times New Roman"/>
          <w:color w:val="000000"/>
          <w:sz w:val="24"/>
          <w:szCs w:val="24"/>
        </w:rPr>
        <w:t xml:space="preserve">Луусалмского </w:t>
      </w:r>
      <w:r w:rsidRPr="00B63EBF">
        <w:rPr>
          <w:rFonts w:ascii="Times New Roman" w:hAnsi="Times New Roman" w:cs="Times New Roman"/>
          <w:color w:val="000000"/>
          <w:sz w:val="24"/>
          <w:szCs w:val="24"/>
        </w:rPr>
        <w:t>с</w:t>
      </w:r>
      <w:r w:rsidR="001F0702">
        <w:rPr>
          <w:rFonts w:ascii="Times New Roman" w:hAnsi="Times New Roman" w:cs="Times New Roman"/>
          <w:color w:val="000000"/>
          <w:sz w:val="24"/>
          <w:szCs w:val="24"/>
        </w:rPr>
        <w:t xml:space="preserve">ельского поселения </w:t>
      </w:r>
      <w:r w:rsidRPr="00B63EBF">
        <w:rPr>
          <w:rFonts w:ascii="Times New Roman" w:hAnsi="Times New Roman" w:cs="Times New Roman"/>
          <w:color w:val="000000"/>
          <w:sz w:val="24"/>
          <w:szCs w:val="24"/>
        </w:rPr>
        <w:t>(далее – Сельское поселение).</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3. Положение распространяется на находящиеся в пределах сельского поселения земельные участки, а также расположенные на них здания, сооружения, иные объекты недвижимого имущества (доли в них), переходящие по праву наследования в собственность Сельского поселения.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4. К бесхозяйному недвижимому имуществу относятся объекты недвижимого имущества, которые не имеют собственника или собственник которых неизвестен либо, если иное не предусмотрено законами, от права собственности, на которые собственник отказался.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5. К выморочному имуществу, переходящему по праву наследования в собственность Сельского поселения, относятся жилые помещения, земельные участки, а также расположенные на них здания, сооружения, иные объекты недвижимого имущества (доли в них), принадлежащие гражданам на праве собственности и освобождающиеся после их смерти при отсутствии у умершего гражданина наследников по закону и по завещанию, либо никто из наследников не имеет права наследовать или все наследники отстранены от наследования, либо никто из наследников не принял наследства или все наследники отказались от наследства и при этом никто из них не указал, что отказывается в пользу другого наследника, либо все наследники лишены наследодателем наследства, а также если имущество завещано Сельскому поселению или передано в собственность Сельского поселения по решению или приговору суда.</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6. При наследовании выморочного имущества отказ от наследства не допускается.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b/>
          <w:bCs/>
          <w:color w:val="000000"/>
          <w:sz w:val="24"/>
          <w:szCs w:val="24"/>
        </w:rPr>
        <w:lastRenderedPageBreak/>
        <w:t>Статья 2. Порядок выявления бесхозяйных недвижимых объектов, оформления документов, постановки на учет и признания права муниципальной собственности Сельского поселения.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 Порядок распространяется на имущество, которое не имеет собственника или собственник которого неизвестен, либо на имущество, от права собственности на которое собственник отказался.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2. Оформление документов для признания бесхозяйными объектов недвижимого имущества и движимых вещей, находящихся на территории Сельского поселения, постановку на учет бесхозяйных объектов недвижимого имущества и принятие в муниципальную собственность Сельского поселения бесхозяйных объектов недвижимого имущества и бесхозяйных движимых вещей осуществляет Администрация Сельского поселения (далее – Администрация) в соответствии с настоящим Положением.</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3. Принятие на учет бесхозяйных объектов недвижимого имущества осуществляет федеральный орган исполнительной власти, уполномоченный в области государственного кадастрового учета и государственной регистрации прав (его территориальное подразделение) (далее – орган регистрации прав).</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4. Главными целями и задачами выявления бесхозяйных объектов недвижимого имущества и бесхозяйных движимых вещей и оформления права муниципальной собственности на них являются: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вовлечение неиспользуемого имущества в свободный гражданский оборот;</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обеспечение нормальной и безопасной технической эксплуатации имущества;</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надлежащее содержание территории Сельского поселения;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повышение эффективности использования муниципального имущества.</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5. Бесхозяйные объекты недвижимого имущества выявляются в результате проведения инвентаризации, при проведении ремонтных работ на объектах инженерной инфраструктуры Сельского поселения, в ходе проверки использования объектов на территории Сельского поселения или иными способами.</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6. Сведения об объекте недвижимого имущества, имеющем признаки бесхозяйного, могут поступать от исполнительных органов государственной власти Российской Федерации, субъектов Российской Федерации, органов местного самоуправления, юридических и физических лиц.</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7. На основании поступившего в Администрацию обращения по поводу выявленного объекта недвижимого имущества, имеющего признаки бесхозяйного, Администрация осуществляет:</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проверку поступивших сведений о выявленном объекте недвижимого имущества, имеющем признаки бесхозяйного (с выездом на место);</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сбор необходимой документации и подачу ее в орган регистрации прав, в целях постановки на учет выявленного объекта недвижимого имущества как бесхозяйного;</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xml:space="preserve">- ведение </w:t>
      </w:r>
      <w:r w:rsidR="000E4EB5" w:rsidRPr="00B63EBF">
        <w:rPr>
          <w:rFonts w:ascii="Times New Roman" w:hAnsi="Times New Roman" w:cs="Times New Roman"/>
          <w:color w:val="000000"/>
          <w:sz w:val="24"/>
          <w:szCs w:val="24"/>
        </w:rPr>
        <w:t>Реестра,</w:t>
      </w:r>
      <w:r w:rsidRPr="00B63EBF">
        <w:rPr>
          <w:rFonts w:ascii="Times New Roman" w:hAnsi="Times New Roman" w:cs="Times New Roman"/>
          <w:color w:val="000000"/>
          <w:sz w:val="24"/>
          <w:szCs w:val="24"/>
        </w:rPr>
        <w:t xml:space="preserve"> выявленного бесхозяйного недвижимого имущества;</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подготовку документов для принятия бесхозяйного объекта недвижимого имущества в собственность Сельского поселения в соответствии с действующим законодательством.</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8. В целях проведения проверки возможного наличия собственника выявленного объекта недвижимого имущества, имеющего признаки бесхозяйного, Администрация на первом этапе запрашивает:</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сведения о наличии объекта недвижимого имущества в реестре муниципального имущества Сельского поселения;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сведения о зарегистрированных правах на объект недвижимого имущества в органе регистрации прав.</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В случае необходимости Администрация подготавливает и направляет запросы в органы ФНС России о наличии в ЕГРЮЛ юридического лица, а также запрос юридическому лицу, являющемуся возможным балансодержателем имущества.</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9. В случае выявления информации о наличии собственника объекта недвижимого имущества Администрация прекращает работу по сбору документов для его постановки на учет в качестве бесхозяйного и сообщает данную информацию лицу, предоставившему первичную информацию об этом объекте.</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lastRenderedPageBreak/>
        <w:t>При этом Администрация направляет собственнику объекта обращение с просьбой отказаться от прав на него в пользу Сельского поселения либо принять меры к его надлежащему содержанию.</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10. Если в результате проверки собственник объекта недвижимого имущества не будет установлен, Администрация: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10.1. Организует в установленном порядке работу по проведению технической инвентаризации объекта недвижимого имущества, имеющего признаки бесхозяйного, и изготовлению технической документации на объект.</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10.2. Осуществляет сбор документов, подтверждающих, что объект недвижимого имущества не имеет собственника, или собственник неизвестен, или от права собственности на него собственник отказался.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Документами, подтверждающими, что объект недвижимого имущества не имеет собственника или его собственник неизвестен, являются: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 выданные органами исполнительной власти Российской Федерации, субъектов Российской Федерации, органами местного самоуправления документы о том, что данный объект недвижимого имущества не учтен в реестрах федерального имущества, имущества субъекта Российской Федерации и муниципального имущества;</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2) выданные соответствующими государственными органами (организациями), осуществлявшими регистрацию прав на недвижимость до введения в действие Федерального закона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документы, подтверждающие, что права на данные объекты недвижимого имущества ими не были зарегистрированы;</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3) сведения из Единого государственного реестра недвижимости об объекте недвижимого имущества (здание, строение, сооружение);</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4) заявление от собственника об отказе от права собственности на объект недвижимого имущества и согласии на постановку на учет этого имущества в качестве бесхозяйного (представляется в случае отказа собственника от права собственности на это имущество), удостоверенное нотариально.</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В случае отказа собственника-юридического лица от права собственности на имущество и в случае, если право собственности не зарегистрировано, Администрация запрашивает у него следующие документы:</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 копии правоустанавливающих документов, подтверждающих наличие права собственности;</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2) полное наименование, индивидуальный номер налогоплательщика, дата и место государственной регистрации, номер документа, подтверждающего факт внесения записи о юридическом лице в Единый государственный реестр юридических лиц, адрес (место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лица, имеющего право действовать от имени юридического лица без доверенности).</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В случае отказа собственника-физического лица от права собственности на имущество и в случае, если право собственности не зарегистрировано, Администрация запрашивает у него следующие документы:</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 копии правоустанавливающих документов, подтверждающих наличие права собственности;</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3) документы, подтверждающие отсутствие проживающих в жилых помещениях (акты обследования);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4) выписка из ЕГРН на земельный участок, на котором расположен объект недвижимости (при наличии);</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5) иные документы, подтверждающие, что объект недвижимого имущества является бесхозяйным.</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11. Если в результате проверки будет установлено, что обнаруженное недвижимое имущество отвечает требованиям бесхозяйного для принятия его на учет как бесхозяйного, Администрация обращается с заявлением в орган регистрации прав.</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lastRenderedPageBreak/>
        <w:t>К заявлению прилагаются документы, предусмотренные Постановлением Правительства РФ от 31.12.2015 № 1532 "Об утверждении Правил предоставления документов, направляемых или предоставляемых в соответствии с частями 1, 3 - 10, 12 - 13.3, 15 - 15.4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а именно:</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 в случае, если объект недвижимого имущества не имеет собственника или его собственник неизвестен:</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документ, подтверждающий, что объект недвижимого имущества не имеет собственника (или его собственник неизвестен), в том числе:</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документ, подтверждающий, что данный объект недвижимого имущества не учтен в реестрах федерального имущества, государственного имущества субъекта Российской Федерации и муниципального имущества, выданный органами учета государственного и муниципального имущества;</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документ, подтверждающий, что право собственности на данный объект недвижимого имущества не было зарегистрировано соответствующими государственными органами (организациями), осуществлявшими регистрацию прав на недвижимость до введения в действие Федерального закона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 субъекта Российской Федерации;</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 в случае, если собственник (собственники) отказался от права собственности на здание, сооружение, помещение, машино-место:</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заявление собственника (собственников) или уполномоченного им (ими) на то лица (при наличии у него нотариально удостоверенной доверенности) об отказе от права собственности на объект недвижимого имущества;</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копии правоустанавливающих документов, подтверждающих наличие права собственности у лица (лиц), отказавшегося (отказавшихся) от права собственности на объект недвижимости.</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12. Бесхозяйный объект недвижимого имущества учитывается в Реестре выявленного бесхозяйного недвижимого имущества Сельского поселения (далее - Реестр) с целью осуществления контроля за сохранностью этого имущества, с даты постановки объекта недвижимого имущества в качестве бесхозяйного в органе, осуществляющем государственную регистрацию прав, до момента возникновения права муниципальной собственности на такой объект.</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Основанием для включения такого объекта в Реестр является соответствующее постановление Администрации.</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13. Администрация вправе осуществлять ремонт и содержание бесхозяйного имущества за счет средств бюджета Сельского поселения.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14. Если в срок до принятия бесхозяйного объекта недвижимого имущества в муниципальную собственность объявится его собственник, доказывание права собственности лежит на этом собственнике.</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14.1. В случае, если собственник докажет право собственности на объект недвижимого имущества, Администрация: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направляет уведомление в письменном виде о необходимости принятия мер по содержанию данного объекта в надлежащем состоянии в соответствии с действующими нормами (при непринятии мер в срок до 6 месяцев с даты отправки уведомления по почте вопросы его дальнейшего использования решаются в судебном порядке);</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готовит соответствующее постановление об исключении этого объекта из Реестра;</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имеет право на возмещение затрат, понесенных на ремонт и содержание данного объекта, в судебном порядке в соответствии с действующим законодательством.</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xml:space="preserve">14.2. В случае, если бесхозяйный объект недвижимого имущества по решению суда будет признан муниципальной собственностью Сельского поселения, собственник данного </w:t>
      </w:r>
      <w:r w:rsidRPr="00B63EBF">
        <w:rPr>
          <w:rFonts w:ascii="Times New Roman" w:hAnsi="Times New Roman" w:cs="Times New Roman"/>
          <w:color w:val="000000"/>
          <w:sz w:val="24"/>
          <w:szCs w:val="24"/>
        </w:rPr>
        <w:lastRenderedPageBreak/>
        <w:t>имущества может доказывать свое право собственности на него в судебном порядке в соответствии с действующим законодательством.</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15. По истечении года со дня постановки бесхозяйного объекта недвижимого имущества на учет Администрация обращается в суд с заявлением о признании права муниципальной собственности Сельского поселения на этот объект и находящиеся в его составе бесхозяйные движимые вещи (при наличии) в порядке, предусмотренном законодательством Российской Федерации.</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16. Право муниципальной собственности на бесхозяйный объект недвижимого имущества, установленное решением суда, подлежит государственной регистрации в органе регистрации прав.</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17. После регистрации права и принятия бесхозяйного недвижимого имущества в муниципальную собственность Сельского поселения Администрация вносит соответствующие сведения в реестр муниципального имущества Сельского поселения в порядке, установленном решением Собрания представителей Сельского поселения.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b/>
          <w:bCs/>
          <w:color w:val="000000"/>
          <w:sz w:val="24"/>
          <w:szCs w:val="24"/>
        </w:rPr>
        <w:t>Статья 3. Особенности выявления бесхозяйных объектов теплоснабжения, водоснабжения, водоотведения, электросетевого хозяйства, линейных объектов, оформления документов, постановки на учет и признания права муниципальной собственности Сельского поселения.</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 Заявления о бесхозяйных объектах теплоснабжения, водоснабжения, водоотведения, электросетевого хозяйства, линейных объектов могут поступать от исполнительных органов государственной власти Российской Федерации, субъектов Российской Федерации, органов местного самоуправления и их структурных подразделений, из заявлений юридических и физических лиц.</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2. В заявлении о выявленных объектах указываются известные заявителю данные о характеристиках (параметрах) объекта, его местоположение, иные данные, характеризующие объект, обстоятельства выявления (например, при проведении ремонтных работ на объектах инженерной инфраструктуры), данные о заявителе, дата, подпись. К заявлению прилагаются фотоматериалы, акты осмотра, иные документы, подтверждающие обстоятельства, изложенные в заявлении.</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3. В отношении выявленных объектов теплоснабжения.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3.1. По поступившему заявлению о выявленных объектах Администрация Сельского поселения проверяет достоверность сведений и составляет акт выявления бесхозяйного объекта теплоснабжения по форме согласно приложению 3 к настоящему Положению.</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Датой выявления бесхозяйного объекта теплоснабжения считается дата составления акта выявления бесхозяйного объекта теплоснабжения.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3.2. В течение шестидесяти дней с даты выявления бесхозяйного объекта теплоснабжения Администрация Сельского поселения обеспечивает проведение проверки соответствия бесхозяйного объекта теплоснабжения требованиям промышленной безопасности, экологической безопасности, пожарной безопасности, требованиям безопасности в сфере теплоснабжения, требованиям к обеспечению безопасности в сфере электроэнергетики (далее в настоящей статье - требования безопасности), проверки наличия документов, необходимых для безопасной эксплуатации объекта теплоснабжения, и обеспечивает обращение в орган регистрации прав, для принятия на учет бесхозяйного объекта теплоснабжения, а также обеспечить выполнение кадастровых работ в отношении такого объекта теплоснабжения.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3.3. До даты регистрации права муниципальной собственности на бесхозяйный объект теплоснабжения Администрация Сельского поселения организует содержание и обслуживание такого объекта теплоснабжения.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xml:space="preserve">3.4. При несоответствии бесхозяйного объекта теплоснабжения требованиям безопасности и (или) при отсутствии документов, необходимых для безопасной эксплуатации объекта теплоснабжения, Администрация Сельского поселения организует приведение бесхозяйного объекта теплоснабжения в соответствие с требованиями безопасности и </w:t>
      </w:r>
      <w:r w:rsidRPr="00B63EBF">
        <w:rPr>
          <w:rFonts w:ascii="Times New Roman" w:hAnsi="Times New Roman" w:cs="Times New Roman"/>
          <w:color w:val="000000"/>
          <w:sz w:val="24"/>
          <w:szCs w:val="24"/>
        </w:rPr>
        <w:lastRenderedPageBreak/>
        <w:t>(или) подготовку и утверждение документов, необходимых для безопасной эксплуатации объекта теплоснабжения, в том числе с привлечением на возмездной основе третьих лиц.</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3.5. До определения организации, которая будет осуществлять содержание и обслуживание бесхозяйного объекта теплоснабжения, Администрация Сельского поселения уведомляет 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3.6. В течение тридцати дней с даты принятия органом регистрации прав на учет бесхозяйного объекта теплоснабжения, но не ранее приведения его в соответствие с требованиями безопасности, подготовки и утверждения документов, необходимых для безопасной эксплуатации объекта теплоснабжения, и до даты регистрации права собственности на бесхозяйный объект теплоснабжения Администрация Сельского поселения обязана определить теплосетевую организацию, тепловые сети которой непосредственно соединены с тепловой сетью, являющейся бесхозяйным объектом теплоснабжения, либо единую теплоснабжающую организацию в системе теплоснабжения, в которую входят тепловая сеть и (или) источник тепловой энергии, являющиеся бесхозяйными объектами теплоснабжения, и которая будет осуществлять содержание и обслуживание указанных объектов теплоснабжения (далее - организация по содержанию и обслуживанию), если органом государственного энергетического надзора выдано разрешение на допуск в эксплуатацию указанных объектов теплоснабжения. Бесхозяйный объект теплоснабжения, в отношении которого принято решение об определении организации по содержанию и обслуживанию, должен быть включен в утвержденную схему теплоснабжения.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3.7. С даты выявления бесхозяйного объекта теплоснабжения и до определения организации по содержанию и обслуживанию Администрация Сельского поселения отвечает за соблюдение требований безопасности при техническом обслуживании бесхозяйного объекта теплоснабжения. После определения организации по содержанию и обслуживанию за соблюдение требований безопасности при техническом обслуживании бесхозяйного объекта теплоснабжения отвечает такая организация. Датой определения организации по содержанию и обслуживанию считается дата вступления в силу решения об определении организации по содержанию и обслуживанию, принятого Администрацией Сельского поселения.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4. В отношении объектов электросетевого хозяйства.</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4.1. По поступившему заявлению о выявленных объектах Администрация Сельского поселения проверяет достоверность сведений и составляет акт выявления бесхозяйного объекта электросетевого хозяйства по форме согласно приложению 4 к настоящему Положению.</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Датой выявления бесхозяйного объекта электросетевого хозяйства считается дата составления акта выявления бесхозяйного объекта электросетевого хозяйства.</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4.2. 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 известен или от права собственности на которые собственник отказался, несут организации, к электрическим сетям которых такие объекты присоединены.</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4.3. Процедура оформления документов, постановки на учет и признания права муниципальной собственности Сельского поселения Подпорожского бесхозяйного объекта электросетевого хозяйства осуществляется в порядке, предусмотренном статьей 2 настоящего положения.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5. В отношении объектов водоснабжения и водоотведения.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5.1. По поступившему заявлению о выявленных объектах Администрация Сельского поселения проверяет достоверность сведений и составляет акт выявления бесхозяйного объекта объектов водоснабжения и водоотведения по форме согласно приложению 5 к настоящему Положению.</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lastRenderedPageBreak/>
        <w:t>Датой выявления бесхозяйного объекта водоснабжения и (или) водоотведения считается дата составления акта выявления бесхозяйного объекта водоснабжения и (или) водоотведения.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5.2.В случае выявления бесхозяйных объектов централизованных систем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статьей 12 Федерального закона от 07.12.2011 № 416-ФЗ «О водоснабжении и водоотведении»), со дня подписания с Администрацией Сельского поселения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5.3. Процедура оформления документов, постановки на учет и признания права муниципальной собственности Сельского поселения бесхозяйного объекта водоснабжения, водоотведения осуществляется в порядке, предусмотренном статьей 2 настоящего положения.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b/>
          <w:bCs/>
          <w:color w:val="000000"/>
          <w:sz w:val="24"/>
          <w:szCs w:val="24"/>
        </w:rPr>
        <w:t>Статья 4. Выявление бесхозяйных движимых вещей, ведение реестра бесхозяйных движимых вещей и их содержание.</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 Сведения о движимой вещи, имеющей признаки бесхозяйной, брошенной или иным образом оставленной собственником, могут поступать от исполнительных органов государственной власти Российской Федерации, субъектов Российской Федерации, органов местного самоуправления и их структурных подразделений, из заявлений юридических и физических лиц.</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 Другие брошенные вещи поступают в собственность лица, вступившего во владение ими, если по заявлению этого лица они признаны судом бесхозяйными (ст.226 ГК РФ).</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2. На основании поступившего обращения в связи с выявлением движимой вещи, брошенной собственником или иным образом оставленной им с целью отказа от права собственности на нее, на земельном участке, водном объекте или ином объекте, находящемся в муниципальной собственности Сельского поселения в границах Сельского поселения, Администрация Сельского поселения в целях установления владельца такой вещи размещает информацию об установлении владельца на официальном сайте Администрации.</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3. Если в течение одного месяца с даты размещения информации об установлении владельца брошенной вещи владелец не будет установлен, Администрация Сельского поселения проводит инвентаризацию брошенной вещи и составляет соответствующий акт.</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4. Для составления акта инвентаризации, определения характеристик и установления стоимости бесхозяйной движимой вещи на основании постановления Администрации создается инвентаризационная комиссия с учетом требований приказа Министерства финансов Российской Федерации от 13.06.1995 г. № 49 «Об утверждении Методических указаний по инвентаризации имущества и финансовых обязательств».</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lastRenderedPageBreak/>
        <w:t>5. После проведенной инвентаризации, на основании акта инвентаризации, Администрацией издается соответствующее постановление и осуществляется внесение бесхозяйной движимой вещи в реестр выявленного бесхозяйного движимого имущества Сельского поселения (далее – Реестр). Ответственным за ведение данного реестра является Администрация.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6. Брошенные вещи с момента начала их использования поступают в муниципальную собственность Сельского поселения, кроме установленных действующим законодательством случаев, когда данные вещи могут поступать в собственность, если они признаны судом бесхозяйными. В данном случае в течение одного месяца (с момента включения движимой вещи в реестр бесхозяйного движимого имущества) Администрация Сельского поселения обращается в суд с заявлением о признании такой вещи бесхозяйной. После признания судом движимой вещи бесхозяйной она поступает в муниципальную собственность Сельского поселения.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7. При поступлении в собственность движимых вещей, указанных в пункте 6 настоящей статьи, Администрация Сельского поселения в установленном законодательством порядке вносит данное имущество в реестр муниципального имущества Сельского поселения.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8. Если движимая вещь, указанная в пункте 6 настоящей статьи, не подлежит включению в реестр муниципального имущества Сельского поселения, Администрацией принимается постановление об использовании данной вещи в соответствии с действующим законодательством.</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9. После внесения движимой вещи, указанной в пункте 6 настоящей статьи, в реестр муниципального имущества Сельского поселения или принятия постановления Администрации, предусмотренного пунктом 8 настоящей статьи, данная вещь исключается из Реестра выявленного бесхозяйного движимого имущества Винницкого сельского поселения.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Исключение из реестра бесхозяйного движимого имущества осуществляется Администрацией на основании соответствующего постановления Администрации.</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10. В целях предотвращения угрозы разрушения движимого имущества, включенного в реестр выявленного бесхозяйного движимого имущества Сельского поселения, его утраты, возникновения чрезвычайных ситуаций Администрация вправе осуществлять ремонт и содержание бесхозяйного движимого имущества за счет средств бюджета Сельского поселения.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b/>
          <w:bCs/>
          <w:color w:val="000000"/>
          <w:sz w:val="24"/>
          <w:szCs w:val="24"/>
        </w:rPr>
        <w:t>Статья 5. Порядок принятия выморочного имущества в муниципальную собственность Сельского поселения</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 В соответствии с действующим законодательством выморочное имущество в виде расположенных на территории Винницкого сельского поселения жилых помещений, земельных участков, а также расположенных на них зданий, сооружений, иных объектов недвижимости, доли в праве общей долевой собственности на указанные выше объекты недвижимого имущества, переходит в порядке наследования по закону в муниципальную собственность Винницкого сельского поселения.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2. Документом, подтверждающим право муниципальной собственности Сельского поселения на наследство, является свидетельство о праве на наследство, выдаваемое нотариальным органом. Для приобретения выморочного имущества принятие наследства не требуется.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3. Администрация Сельского поселения обеспечивает государственную регистрацию права муниципальной собственности Сельского поселения на выморочное имущество в органах регистрации прав.</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4. Выморочное имущество в виде расположенных на территории Сельского поселения жилых помещений (в том числе жилых домов и их частей), право собственности, на которое зарегистрировано в установленном порядке, включается в жилищный фонд социального использования Сельского поселения.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 xml:space="preserve">5. Для получения свидетельства о праве на наследство на выморочное имущество Администрация </w:t>
      </w:r>
      <w:r w:rsidR="007D02B5">
        <w:rPr>
          <w:rFonts w:ascii="Times New Roman" w:hAnsi="Times New Roman" w:cs="Times New Roman"/>
          <w:color w:val="000000"/>
          <w:sz w:val="24"/>
          <w:szCs w:val="24"/>
        </w:rPr>
        <w:t>о</w:t>
      </w:r>
      <w:r w:rsidRPr="00B63EBF">
        <w:rPr>
          <w:rFonts w:ascii="Times New Roman" w:hAnsi="Times New Roman" w:cs="Times New Roman"/>
          <w:color w:val="000000"/>
          <w:sz w:val="24"/>
          <w:szCs w:val="24"/>
        </w:rPr>
        <w:t xml:space="preserve">беспечивает подготовку и сбор необходимых документов, </w:t>
      </w:r>
      <w:r w:rsidRPr="00B63EBF">
        <w:rPr>
          <w:rFonts w:ascii="Times New Roman" w:hAnsi="Times New Roman" w:cs="Times New Roman"/>
          <w:color w:val="000000"/>
          <w:sz w:val="24"/>
          <w:szCs w:val="24"/>
        </w:rPr>
        <w:lastRenderedPageBreak/>
        <w:t>установленных действующим законодательством, путем направления соответствующих запросов, в том числе в рамках межведомственного информационного взаимодействия.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6. В случае отказа нотариуса в выдаче свидетельства о праве на наследство на выморочное имущество Администрация обращается с иском в суд о признании права муниципальной собственности Сельского поселения на выморочное имущество.</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7. При получении свидетельства о праве на наследство на выморочное имущество либо вступившего в силу решения суда о признании права муниципальной собственности Сельского поселения на выморочное имущество Администрация обращается в орган регистрации прав для регистрации права муниципальной собственности поселения на выморочное имущество.</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8. После государственной регистрации права муниципальной собственности Сельского поселения на недвижимое имущество Администрацией принимается постановление Администрации о приеме в муниципальную собственность Сельского поселения и включении в состав имущества муниципальной казны выморочного имущества, в жилищный фонд социального использования Сельского поселения.</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9. Сведения по жилым помещениям, земельным участкам, а также по расположенным на них зданиям, сооружениям, иным объектам недвижимости; долям в праве общей долевой собственности, являющиеся выморочным имуществом, право собственности на которые зарегистрировано за Сельским поселением, вносятся в реестр муниципального имущества Сельского поселения, а документация, связанная с объектом недвижимости, находится на хранении в Администрации.</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000000"/>
          <w:sz w:val="24"/>
          <w:szCs w:val="24"/>
        </w:rPr>
        <w:t>10. Вопросы принятия в муниципальную собственность Сельского поселения бесхозяйного недвижимого, движимого и выморочного имущества, не урегулированные настоящим Положением, регулируются действующим законодательством Российской Федерации.</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Calibri" w:hAnsi="Calibri" w:cs="Times New Roman"/>
          <w:color w:val="212121"/>
          <w:sz w:val="22"/>
          <w:szCs w:val="22"/>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Calibri" w:hAnsi="Calibri" w:cs="Times New Roman"/>
          <w:color w:val="212121"/>
          <w:sz w:val="22"/>
          <w:szCs w:val="22"/>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Calibri" w:hAnsi="Calibri" w:cs="Times New Roman"/>
          <w:color w:val="212121"/>
          <w:sz w:val="22"/>
          <w:szCs w:val="22"/>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Default="00B63EBF" w:rsidP="00B63EBF">
      <w:pPr>
        <w:widowControl/>
        <w:shd w:val="clear" w:color="auto" w:fill="FFFFFF"/>
        <w:autoSpaceDE/>
        <w:autoSpaceDN/>
        <w:adjustRightInd/>
        <w:spacing w:after="100" w:afterAutospacing="1"/>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7D02B5" w:rsidRDefault="007D02B5" w:rsidP="00B63EBF">
      <w:pPr>
        <w:widowControl/>
        <w:shd w:val="clear" w:color="auto" w:fill="FFFFFF"/>
        <w:autoSpaceDE/>
        <w:autoSpaceDN/>
        <w:adjustRightInd/>
        <w:spacing w:after="100" w:afterAutospacing="1"/>
        <w:rPr>
          <w:rFonts w:ascii="Times New Roman" w:hAnsi="Times New Roman" w:cs="Times New Roman"/>
          <w:color w:val="212121"/>
          <w:sz w:val="21"/>
          <w:szCs w:val="21"/>
        </w:rPr>
      </w:pPr>
    </w:p>
    <w:p w:rsidR="007D02B5" w:rsidRDefault="007D02B5" w:rsidP="00B63EBF">
      <w:pPr>
        <w:widowControl/>
        <w:shd w:val="clear" w:color="auto" w:fill="FFFFFF"/>
        <w:autoSpaceDE/>
        <w:autoSpaceDN/>
        <w:adjustRightInd/>
        <w:spacing w:after="100" w:afterAutospacing="1"/>
        <w:rPr>
          <w:rFonts w:ascii="Times New Roman" w:hAnsi="Times New Roman" w:cs="Times New Roman"/>
          <w:color w:val="212121"/>
          <w:sz w:val="21"/>
          <w:szCs w:val="21"/>
        </w:rPr>
      </w:pPr>
    </w:p>
    <w:p w:rsidR="007D02B5" w:rsidRDefault="007D02B5" w:rsidP="00B63EBF">
      <w:pPr>
        <w:widowControl/>
        <w:shd w:val="clear" w:color="auto" w:fill="FFFFFF"/>
        <w:autoSpaceDE/>
        <w:autoSpaceDN/>
        <w:adjustRightInd/>
        <w:spacing w:after="100" w:afterAutospacing="1"/>
        <w:rPr>
          <w:rFonts w:ascii="Times New Roman" w:hAnsi="Times New Roman" w:cs="Times New Roman"/>
          <w:color w:val="212121"/>
          <w:sz w:val="21"/>
          <w:szCs w:val="21"/>
        </w:rPr>
      </w:pPr>
    </w:p>
    <w:p w:rsidR="007D02B5" w:rsidRDefault="007D02B5" w:rsidP="00B63EBF">
      <w:pPr>
        <w:widowControl/>
        <w:shd w:val="clear" w:color="auto" w:fill="FFFFFF"/>
        <w:autoSpaceDE/>
        <w:autoSpaceDN/>
        <w:adjustRightInd/>
        <w:spacing w:after="100" w:afterAutospacing="1"/>
        <w:rPr>
          <w:rFonts w:ascii="Times New Roman" w:hAnsi="Times New Roman" w:cs="Times New Roman"/>
          <w:color w:val="212121"/>
          <w:sz w:val="21"/>
          <w:szCs w:val="21"/>
        </w:rPr>
      </w:pPr>
    </w:p>
    <w:p w:rsidR="007D02B5" w:rsidRDefault="007D02B5" w:rsidP="00B63EBF">
      <w:pPr>
        <w:widowControl/>
        <w:shd w:val="clear" w:color="auto" w:fill="FFFFFF"/>
        <w:autoSpaceDE/>
        <w:autoSpaceDN/>
        <w:adjustRightInd/>
        <w:spacing w:after="100" w:afterAutospacing="1"/>
        <w:rPr>
          <w:rFonts w:ascii="Times New Roman" w:hAnsi="Times New Roman" w:cs="Times New Roman"/>
          <w:color w:val="212121"/>
          <w:sz w:val="21"/>
          <w:szCs w:val="21"/>
        </w:rPr>
      </w:pPr>
      <w:bookmarkStart w:id="1" w:name="_GoBack"/>
      <w:bookmarkEnd w:id="1"/>
    </w:p>
    <w:p w:rsidR="007D02B5" w:rsidRPr="00B63EBF" w:rsidRDefault="007D02B5" w:rsidP="00B63EBF">
      <w:pPr>
        <w:widowControl/>
        <w:shd w:val="clear" w:color="auto" w:fill="FFFFFF"/>
        <w:autoSpaceDE/>
        <w:autoSpaceDN/>
        <w:adjustRightInd/>
        <w:spacing w:after="100" w:afterAutospacing="1"/>
        <w:rPr>
          <w:rFonts w:ascii="Times New Roman" w:hAnsi="Times New Roman" w:cs="Times New Roman"/>
          <w:color w:val="212121"/>
          <w:sz w:val="21"/>
          <w:szCs w:val="21"/>
        </w:rPr>
      </w:pP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000000"/>
          <w:shd w:val="clear" w:color="auto" w:fill="FFFFFF"/>
        </w:rPr>
        <w:t>Приложение № 1 к Положению</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000000"/>
          <w:shd w:val="clear" w:color="auto" w:fill="FFFFFF"/>
        </w:rPr>
        <w:t>Форма реестра</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b/>
          <w:bCs/>
          <w:color w:val="000000"/>
          <w:sz w:val="24"/>
          <w:szCs w:val="24"/>
          <w:shd w:val="clear" w:color="auto" w:fill="FFFFFF"/>
        </w:rPr>
        <w:t>РЕЕСТР</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b/>
          <w:bCs/>
          <w:color w:val="000000"/>
          <w:sz w:val="24"/>
          <w:szCs w:val="24"/>
          <w:shd w:val="clear" w:color="auto" w:fill="FFFFFF"/>
        </w:rPr>
        <w:t>бесхозяйных объектов недвижимости на территории</w:t>
      </w:r>
    </w:p>
    <w:p w:rsidR="00B63EBF" w:rsidRPr="00B63EBF" w:rsidRDefault="007D02B5" w:rsidP="00B63EBF">
      <w:pPr>
        <w:widowControl/>
        <w:shd w:val="clear" w:color="auto" w:fill="FFFFFF"/>
        <w:autoSpaceDE/>
        <w:autoSpaceDN/>
        <w:adjustRightInd/>
        <w:jc w:val="center"/>
        <w:rPr>
          <w:rFonts w:ascii="Times New Roman" w:hAnsi="Times New Roman" w:cs="Times New Roman"/>
          <w:color w:val="212121"/>
          <w:sz w:val="21"/>
          <w:szCs w:val="21"/>
        </w:rPr>
      </w:pPr>
      <w:bookmarkStart w:id="2" w:name="_Hlk201929476"/>
      <w:r>
        <w:rPr>
          <w:rFonts w:ascii="Times New Roman" w:hAnsi="Times New Roman" w:cs="Times New Roman"/>
          <w:b/>
          <w:bCs/>
          <w:color w:val="000000"/>
          <w:sz w:val="24"/>
          <w:szCs w:val="24"/>
        </w:rPr>
        <w:t xml:space="preserve">Луусалмского </w:t>
      </w:r>
      <w:r w:rsidR="00B63EBF" w:rsidRPr="00B63EBF">
        <w:rPr>
          <w:rFonts w:ascii="Times New Roman" w:hAnsi="Times New Roman" w:cs="Times New Roman"/>
          <w:b/>
          <w:bCs/>
          <w:color w:val="000000"/>
          <w:sz w:val="24"/>
          <w:szCs w:val="24"/>
        </w:rPr>
        <w:t xml:space="preserve">сельского поселения </w:t>
      </w:r>
      <w:bookmarkEnd w:id="2"/>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tbl>
      <w:tblPr>
        <w:tblW w:w="0" w:type="auto"/>
        <w:tblCellMar>
          <w:top w:w="15" w:type="dxa"/>
          <w:left w:w="15" w:type="dxa"/>
          <w:bottom w:w="15" w:type="dxa"/>
          <w:right w:w="15" w:type="dxa"/>
        </w:tblCellMar>
        <w:tblLook w:val="04A0" w:firstRow="1" w:lastRow="0" w:firstColumn="1" w:lastColumn="0" w:noHBand="0" w:noVBand="1"/>
      </w:tblPr>
      <w:tblGrid>
        <w:gridCol w:w="473"/>
        <w:gridCol w:w="1423"/>
        <w:gridCol w:w="1735"/>
        <w:gridCol w:w="1647"/>
        <w:gridCol w:w="1499"/>
        <w:gridCol w:w="1550"/>
        <w:gridCol w:w="1238"/>
      </w:tblGrid>
      <w:tr w:rsidR="00B63EBF" w:rsidRPr="00B63EBF" w:rsidTr="00B63EBF">
        <w:tc>
          <w:tcPr>
            <w:tcW w:w="705" w:type="dxa"/>
            <w:shd w:val="clear" w:color="auto" w:fill="FFFFFF"/>
            <w:tcMar>
              <w:top w:w="105" w:type="dxa"/>
              <w:left w:w="105" w:type="dxa"/>
              <w:bottom w:w="105" w:type="dxa"/>
              <w:right w:w="105" w:type="dxa"/>
            </w:tcMar>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color w:val="000000"/>
                <w:sz w:val="24"/>
                <w:szCs w:val="24"/>
              </w:rPr>
              <w:t>№</w:t>
            </w:r>
          </w:p>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color w:val="000000"/>
                <w:sz w:val="24"/>
                <w:szCs w:val="24"/>
              </w:rPr>
              <w:t>п/п</w:t>
            </w:r>
          </w:p>
        </w:tc>
        <w:tc>
          <w:tcPr>
            <w:tcW w:w="2310" w:type="dxa"/>
            <w:shd w:val="clear" w:color="auto" w:fill="FFFFFF"/>
            <w:tcMar>
              <w:top w:w="105" w:type="dxa"/>
              <w:left w:w="105" w:type="dxa"/>
              <w:bottom w:w="105" w:type="dxa"/>
              <w:right w:w="105" w:type="dxa"/>
            </w:tcMar>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color w:val="000000"/>
                <w:sz w:val="24"/>
                <w:szCs w:val="24"/>
              </w:rPr>
              <w:t>Наименование</w:t>
            </w:r>
          </w:p>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color w:val="000000"/>
                <w:sz w:val="24"/>
                <w:szCs w:val="24"/>
              </w:rPr>
              <w:t>объекта</w:t>
            </w:r>
          </w:p>
        </w:tc>
        <w:tc>
          <w:tcPr>
            <w:tcW w:w="2835" w:type="dxa"/>
            <w:shd w:val="clear" w:color="auto" w:fill="FFFFFF"/>
            <w:tcMar>
              <w:top w:w="105" w:type="dxa"/>
              <w:left w:w="105" w:type="dxa"/>
              <w:bottom w:w="105" w:type="dxa"/>
              <w:right w:w="105" w:type="dxa"/>
            </w:tcMar>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color w:val="000000"/>
                <w:sz w:val="24"/>
                <w:szCs w:val="24"/>
              </w:rPr>
              <w:t>Местонахождение</w:t>
            </w:r>
          </w:p>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color w:val="000000"/>
                <w:sz w:val="24"/>
                <w:szCs w:val="24"/>
              </w:rPr>
              <w:t>объекта</w:t>
            </w:r>
          </w:p>
        </w:tc>
        <w:tc>
          <w:tcPr>
            <w:tcW w:w="3720" w:type="dxa"/>
            <w:shd w:val="clear" w:color="auto" w:fill="FFFFFF"/>
            <w:tcMar>
              <w:top w:w="105" w:type="dxa"/>
              <w:left w:w="105" w:type="dxa"/>
              <w:bottom w:w="105" w:type="dxa"/>
              <w:right w:w="105" w:type="dxa"/>
            </w:tcMar>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color w:val="000000"/>
                <w:sz w:val="24"/>
                <w:szCs w:val="24"/>
              </w:rPr>
              <w:t>Дата постановки на учет в регистрирующем органе</w:t>
            </w:r>
          </w:p>
        </w:tc>
        <w:tc>
          <w:tcPr>
            <w:tcW w:w="2655" w:type="dxa"/>
            <w:shd w:val="clear" w:color="auto" w:fill="FFFFFF"/>
            <w:tcMar>
              <w:top w:w="105" w:type="dxa"/>
              <w:left w:w="105" w:type="dxa"/>
              <w:bottom w:w="105" w:type="dxa"/>
              <w:right w:w="105" w:type="dxa"/>
            </w:tcMar>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color w:val="000000"/>
                <w:sz w:val="24"/>
                <w:szCs w:val="24"/>
              </w:rPr>
              <w:t>Краткая характеристика объекта</w:t>
            </w:r>
          </w:p>
        </w:tc>
        <w:tc>
          <w:tcPr>
            <w:tcW w:w="3540" w:type="dxa"/>
            <w:shd w:val="clear" w:color="auto" w:fill="FFFFFF"/>
            <w:tcMar>
              <w:top w:w="105" w:type="dxa"/>
              <w:left w:w="105" w:type="dxa"/>
              <w:bottom w:w="105" w:type="dxa"/>
              <w:right w:w="105" w:type="dxa"/>
            </w:tcMar>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color w:val="000000"/>
                <w:sz w:val="24"/>
                <w:szCs w:val="24"/>
              </w:rPr>
              <w:t>Номер, дата постановления Администрации о признании объекта бесхозяйным</w:t>
            </w:r>
          </w:p>
        </w:tc>
        <w:tc>
          <w:tcPr>
            <w:tcW w:w="3720" w:type="dxa"/>
            <w:shd w:val="clear" w:color="auto" w:fill="FFFFFF"/>
            <w:tcMar>
              <w:top w:w="105" w:type="dxa"/>
              <w:left w:w="105" w:type="dxa"/>
              <w:bottom w:w="105" w:type="dxa"/>
              <w:right w:w="105" w:type="dxa"/>
            </w:tcMar>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color w:val="000000"/>
                <w:sz w:val="24"/>
                <w:szCs w:val="24"/>
              </w:rPr>
              <w:t>Примечание</w:t>
            </w:r>
          </w:p>
        </w:tc>
      </w:tr>
      <w:tr w:rsidR="00B63EBF" w:rsidRPr="00B63EBF" w:rsidTr="00B63EBF">
        <w:tc>
          <w:tcPr>
            <w:tcW w:w="705" w:type="dxa"/>
            <w:shd w:val="clear" w:color="auto" w:fill="E8E6D1"/>
            <w:tcMar>
              <w:top w:w="105" w:type="dxa"/>
              <w:left w:w="105" w:type="dxa"/>
              <w:bottom w:w="105" w:type="dxa"/>
              <w:right w:w="105" w:type="dxa"/>
            </w:tcMar>
            <w:vAlign w:val="bottom"/>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sz w:val="24"/>
                <w:szCs w:val="24"/>
              </w:rPr>
              <w:t> </w:t>
            </w:r>
          </w:p>
        </w:tc>
        <w:tc>
          <w:tcPr>
            <w:tcW w:w="2310" w:type="dxa"/>
            <w:shd w:val="clear" w:color="auto" w:fill="E8E6D1"/>
            <w:tcMar>
              <w:top w:w="105" w:type="dxa"/>
              <w:left w:w="105" w:type="dxa"/>
              <w:bottom w:w="105" w:type="dxa"/>
              <w:right w:w="105" w:type="dxa"/>
            </w:tcMar>
            <w:vAlign w:val="bottom"/>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sz w:val="24"/>
                <w:szCs w:val="24"/>
              </w:rPr>
              <w:t> </w:t>
            </w:r>
          </w:p>
        </w:tc>
        <w:tc>
          <w:tcPr>
            <w:tcW w:w="2835" w:type="dxa"/>
            <w:shd w:val="clear" w:color="auto" w:fill="E8E6D1"/>
            <w:tcMar>
              <w:top w:w="105" w:type="dxa"/>
              <w:left w:w="105" w:type="dxa"/>
              <w:bottom w:w="105" w:type="dxa"/>
              <w:right w:w="105" w:type="dxa"/>
            </w:tcMar>
            <w:vAlign w:val="bottom"/>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sz w:val="24"/>
                <w:szCs w:val="24"/>
              </w:rPr>
              <w:t> </w:t>
            </w:r>
          </w:p>
        </w:tc>
        <w:tc>
          <w:tcPr>
            <w:tcW w:w="3720" w:type="dxa"/>
            <w:shd w:val="clear" w:color="auto" w:fill="E8E6D1"/>
            <w:tcMar>
              <w:top w:w="105" w:type="dxa"/>
              <w:left w:w="105" w:type="dxa"/>
              <w:bottom w:w="105" w:type="dxa"/>
              <w:right w:w="105" w:type="dxa"/>
            </w:tcMar>
            <w:vAlign w:val="bottom"/>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sz w:val="24"/>
                <w:szCs w:val="24"/>
              </w:rPr>
              <w:t> </w:t>
            </w:r>
          </w:p>
        </w:tc>
        <w:tc>
          <w:tcPr>
            <w:tcW w:w="2655" w:type="dxa"/>
            <w:shd w:val="clear" w:color="auto" w:fill="E8E6D1"/>
            <w:tcMar>
              <w:top w:w="105" w:type="dxa"/>
              <w:left w:w="105" w:type="dxa"/>
              <w:bottom w:w="105" w:type="dxa"/>
              <w:right w:w="105" w:type="dxa"/>
            </w:tcMar>
            <w:vAlign w:val="bottom"/>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sz w:val="24"/>
                <w:szCs w:val="24"/>
              </w:rPr>
              <w:t> </w:t>
            </w:r>
          </w:p>
        </w:tc>
        <w:tc>
          <w:tcPr>
            <w:tcW w:w="3540" w:type="dxa"/>
            <w:shd w:val="clear" w:color="auto" w:fill="E8E6D1"/>
            <w:tcMar>
              <w:top w:w="105" w:type="dxa"/>
              <w:left w:w="105" w:type="dxa"/>
              <w:bottom w:w="105" w:type="dxa"/>
              <w:right w:w="105" w:type="dxa"/>
            </w:tcMar>
            <w:vAlign w:val="bottom"/>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sz w:val="24"/>
                <w:szCs w:val="24"/>
              </w:rPr>
              <w:t> </w:t>
            </w:r>
          </w:p>
        </w:tc>
        <w:tc>
          <w:tcPr>
            <w:tcW w:w="3720" w:type="dxa"/>
            <w:shd w:val="clear" w:color="auto" w:fill="E8E6D1"/>
            <w:tcMar>
              <w:top w:w="105" w:type="dxa"/>
              <w:left w:w="105" w:type="dxa"/>
              <w:bottom w:w="105" w:type="dxa"/>
              <w:right w:w="105" w:type="dxa"/>
            </w:tcMar>
            <w:vAlign w:val="bottom"/>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sz w:val="24"/>
                <w:szCs w:val="24"/>
              </w:rPr>
              <w:t> </w:t>
            </w:r>
          </w:p>
        </w:tc>
      </w:tr>
    </w:tbl>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both"/>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000000"/>
          <w:shd w:val="clear" w:color="auto" w:fill="FFFFFF"/>
        </w:rPr>
        <w:t>Приложение № 2 к Положению</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000000"/>
          <w:shd w:val="clear" w:color="auto" w:fill="FFFFFF"/>
        </w:rPr>
        <w:t>Форма реестра</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b/>
          <w:bCs/>
          <w:color w:val="000000"/>
          <w:sz w:val="24"/>
          <w:szCs w:val="24"/>
          <w:shd w:val="clear" w:color="auto" w:fill="FFFFFF"/>
        </w:rPr>
        <w:t>РЕЕСТР</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b/>
          <w:bCs/>
          <w:color w:val="000000"/>
          <w:sz w:val="24"/>
          <w:szCs w:val="24"/>
          <w:shd w:val="clear" w:color="auto" w:fill="FFFFFF"/>
        </w:rPr>
        <w:t>бесхозяйных объектов движимого имущества на территории</w:t>
      </w:r>
    </w:p>
    <w:p w:rsidR="00B63EBF" w:rsidRPr="00B63EBF" w:rsidRDefault="00556AF2" w:rsidP="00B63EBF">
      <w:pPr>
        <w:widowControl/>
        <w:shd w:val="clear" w:color="auto" w:fill="FFFFFF"/>
        <w:autoSpaceDE/>
        <w:autoSpaceDN/>
        <w:adjustRightInd/>
        <w:jc w:val="center"/>
        <w:rPr>
          <w:rFonts w:ascii="Times New Roman" w:hAnsi="Times New Roman" w:cs="Times New Roman"/>
          <w:color w:val="212121"/>
          <w:sz w:val="21"/>
          <w:szCs w:val="21"/>
        </w:rPr>
      </w:pPr>
      <w:r>
        <w:rPr>
          <w:rFonts w:ascii="Times New Roman" w:hAnsi="Times New Roman" w:cs="Times New Roman"/>
          <w:b/>
          <w:bCs/>
          <w:color w:val="000000"/>
          <w:sz w:val="24"/>
          <w:szCs w:val="24"/>
          <w:shd w:val="clear" w:color="auto" w:fill="FFFFFF"/>
        </w:rPr>
        <w:t xml:space="preserve">Луусалмского </w:t>
      </w:r>
      <w:r w:rsidR="00B63EBF" w:rsidRPr="00B63EBF">
        <w:rPr>
          <w:rFonts w:ascii="Times New Roman" w:hAnsi="Times New Roman" w:cs="Times New Roman"/>
          <w:b/>
          <w:bCs/>
          <w:color w:val="000000"/>
          <w:sz w:val="24"/>
          <w:szCs w:val="24"/>
          <w:shd w:val="clear" w:color="auto" w:fill="FFFFFF"/>
        </w:rPr>
        <w:t>сельского поселения </w:t>
      </w:r>
      <w:r w:rsidR="00B63EBF"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tbl>
      <w:tblPr>
        <w:tblW w:w="0" w:type="auto"/>
        <w:tblCellMar>
          <w:top w:w="15" w:type="dxa"/>
          <w:left w:w="15" w:type="dxa"/>
          <w:bottom w:w="15" w:type="dxa"/>
          <w:right w:w="15" w:type="dxa"/>
        </w:tblCellMar>
        <w:tblLook w:val="04A0" w:firstRow="1" w:lastRow="0" w:firstColumn="1" w:lastColumn="0" w:noHBand="0" w:noVBand="1"/>
      </w:tblPr>
      <w:tblGrid>
        <w:gridCol w:w="609"/>
        <w:gridCol w:w="2200"/>
        <w:gridCol w:w="2369"/>
        <w:gridCol w:w="2319"/>
        <w:gridCol w:w="2068"/>
      </w:tblGrid>
      <w:tr w:rsidR="00B63EBF" w:rsidRPr="00B63EBF" w:rsidTr="00B63EBF">
        <w:tc>
          <w:tcPr>
            <w:tcW w:w="885" w:type="dxa"/>
            <w:shd w:val="clear" w:color="auto" w:fill="FFFFFF"/>
            <w:tcMar>
              <w:top w:w="105" w:type="dxa"/>
              <w:left w:w="105" w:type="dxa"/>
              <w:bottom w:w="105" w:type="dxa"/>
              <w:right w:w="105" w:type="dxa"/>
            </w:tcMar>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color w:val="000000"/>
                <w:sz w:val="24"/>
                <w:szCs w:val="24"/>
              </w:rPr>
              <w:t>№</w:t>
            </w:r>
          </w:p>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color w:val="000000"/>
                <w:sz w:val="24"/>
                <w:szCs w:val="24"/>
              </w:rPr>
              <w:t>п/п</w:t>
            </w:r>
          </w:p>
        </w:tc>
        <w:tc>
          <w:tcPr>
            <w:tcW w:w="4035" w:type="dxa"/>
            <w:shd w:val="clear" w:color="auto" w:fill="FFFFFF"/>
            <w:tcMar>
              <w:top w:w="105" w:type="dxa"/>
              <w:left w:w="105" w:type="dxa"/>
              <w:bottom w:w="105" w:type="dxa"/>
              <w:right w:w="105" w:type="dxa"/>
            </w:tcMar>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color w:val="000000"/>
                <w:sz w:val="24"/>
                <w:szCs w:val="24"/>
              </w:rPr>
              <w:t>Наименование</w:t>
            </w:r>
          </w:p>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color w:val="000000"/>
                <w:sz w:val="24"/>
                <w:szCs w:val="24"/>
              </w:rPr>
              <w:t>объекта</w:t>
            </w:r>
          </w:p>
        </w:tc>
        <w:tc>
          <w:tcPr>
            <w:tcW w:w="4485" w:type="dxa"/>
            <w:shd w:val="clear" w:color="auto" w:fill="FFFFFF"/>
            <w:tcMar>
              <w:top w:w="105" w:type="dxa"/>
              <w:left w:w="105" w:type="dxa"/>
              <w:bottom w:w="105" w:type="dxa"/>
              <w:right w:w="105" w:type="dxa"/>
            </w:tcMar>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color w:val="000000"/>
                <w:sz w:val="24"/>
                <w:szCs w:val="24"/>
              </w:rPr>
              <w:t>Краткая характеристика объекта</w:t>
            </w:r>
          </w:p>
        </w:tc>
        <w:tc>
          <w:tcPr>
            <w:tcW w:w="4260" w:type="dxa"/>
            <w:shd w:val="clear" w:color="auto" w:fill="FFFFFF"/>
            <w:tcMar>
              <w:top w:w="105" w:type="dxa"/>
              <w:left w:w="105" w:type="dxa"/>
              <w:bottom w:w="105" w:type="dxa"/>
              <w:right w:w="105" w:type="dxa"/>
            </w:tcMar>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color w:val="000000"/>
                <w:sz w:val="24"/>
                <w:szCs w:val="24"/>
              </w:rPr>
              <w:t>№, дата постановления администрации о признании объекта бесхозяйным</w:t>
            </w:r>
          </w:p>
        </w:tc>
        <w:tc>
          <w:tcPr>
            <w:tcW w:w="4260" w:type="dxa"/>
            <w:shd w:val="clear" w:color="auto" w:fill="FFFFFF"/>
            <w:tcMar>
              <w:top w:w="105" w:type="dxa"/>
              <w:left w:w="105" w:type="dxa"/>
              <w:bottom w:w="105" w:type="dxa"/>
              <w:right w:w="105" w:type="dxa"/>
            </w:tcMar>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color w:val="000000"/>
                <w:sz w:val="24"/>
                <w:szCs w:val="24"/>
              </w:rPr>
              <w:t>Примечание</w:t>
            </w:r>
          </w:p>
        </w:tc>
      </w:tr>
      <w:tr w:rsidR="00B63EBF" w:rsidRPr="00B63EBF" w:rsidTr="00B63EBF">
        <w:tc>
          <w:tcPr>
            <w:tcW w:w="885" w:type="dxa"/>
            <w:shd w:val="clear" w:color="auto" w:fill="E8E6D1"/>
            <w:tcMar>
              <w:top w:w="105" w:type="dxa"/>
              <w:left w:w="105" w:type="dxa"/>
              <w:bottom w:w="105" w:type="dxa"/>
              <w:right w:w="105" w:type="dxa"/>
            </w:tcMar>
            <w:vAlign w:val="bottom"/>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sz w:val="24"/>
                <w:szCs w:val="24"/>
              </w:rPr>
              <w:t> </w:t>
            </w:r>
          </w:p>
        </w:tc>
        <w:tc>
          <w:tcPr>
            <w:tcW w:w="4035" w:type="dxa"/>
            <w:shd w:val="clear" w:color="auto" w:fill="E8E6D1"/>
            <w:tcMar>
              <w:top w:w="105" w:type="dxa"/>
              <w:left w:w="105" w:type="dxa"/>
              <w:bottom w:w="105" w:type="dxa"/>
              <w:right w:w="105" w:type="dxa"/>
            </w:tcMar>
            <w:vAlign w:val="bottom"/>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sz w:val="24"/>
                <w:szCs w:val="24"/>
              </w:rPr>
              <w:t> </w:t>
            </w:r>
          </w:p>
        </w:tc>
        <w:tc>
          <w:tcPr>
            <w:tcW w:w="4485" w:type="dxa"/>
            <w:shd w:val="clear" w:color="auto" w:fill="E8E6D1"/>
            <w:tcMar>
              <w:top w:w="105" w:type="dxa"/>
              <w:left w:w="105" w:type="dxa"/>
              <w:bottom w:w="105" w:type="dxa"/>
              <w:right w:w="105" w:type="dxa"/>
            </w:tcMar>
            <w:vAlign w:val="bottom"/>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sz w:val="24"/>
                <w:szCs w:val="24"/>
              </w:rPr>
              <w:t> </w:t>
            </w:r>
          </w:p>
        </w:tc>
        <w:tc>
          <w:tcPr>
            <w:tcW w:w="4260" w:type="dxa"/>
            <w:shd w:val="clear" w:color="auto" w:fill="E8E6D1"/>
            <w:tcMar>
              <w:top w:w="105" w:type="dxa"/>
              <w:left w:w="105" w:type="dxa"/>
              <w:bottom w:w="105" w:type="dxa"/>
              <w:right w:w="105" w:type="dxa"/>
            </w:tcMar>
            <w:vAlign w:val="bottom"/>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sz w:val="24"/>
                <w:szCs w:val="24"/>
              </w:rPr>
              <w:t> </w:t>
            </w:r>
          </w:p>
        </w:tc>
        <w:tc>
          <w:tcPr>
            <w:tcW w:w="4260" w:type="dxa"/>
            <w:shd w:val="clear" w:color="auto" w:fill="E8E6D1"/>
            <w:tcMar>
              <w:top w:w="105" w:type="dxa"/>
              <w:left w:w="105" w:type="dxa"/>
              <w:bottom w:w="105" w:type="dxa"/>
              <w:right w:w="105" w:type="dxa"/>
            </w:tcMar>
            <w:vAlign w:val="bottom"/>
            <w:hideMark/>
          </w:tcPr>
          <w:p w:rsidR="00B63EBF" w:rsidRPr="00B63EBF" w:rsidRDefault="00B63EBF" w:rsidP="00B63EBF">
            <w:pPr>
              <w:widowControl/>
              <w:autoSpaceDE/>
              <w:autoSpaceDN/>
              <w:adjustRightInd/>
              <w:rPr>
                <w:rFonts w:ascii="Times New Roman" w:hAnsi="Times New Roman" w:cs="Times New Roman"/>
                <w:sz w:val="24"/>
                <w:szCs w:val="24"/>
              </w:rPr>
            </w:pPr>
            <w:r w:rsidRPr="00B63EBF">
              <w:rPr>
                <w:rFonts w:ascii="Times New Roman" w:hAnsi="Times New Roman" w:cs="Times New Roman"/>
                <w:sz w:val="24"/>
                <w:szCs w:val="24"/>
              </w:rPr>
              <w:t> </w:t>
            </w:r>
          </w:p>
        </w:tc>
      </w:tr>
    </w:tbl>
    <w:p w:rsidR="00B63EBF" w:rsidRPr="00B63EBF" w:rsidRDefault="00B63EBF" w:rsidP="00B63EBF">
      <w:pPr>
        <w:widowControl/>
        <w:shd w:val="clear" w:color="auto" w:fill="FFFFFF"/>
        <w:autoSpaceDE/>
        <w:autoSpaceDN/>
        <w:adjustRightInd/>
        <w:spacing w:after="100" w:afterAutospacing="1"/>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556AF2" w:rsidRDefault="00556AF2" w:rsidP="00B63EBF">
      <w:pPr>
        <w:widowControl/>
        <w:shd w:val="clear" w:color="auto" w:fill="FFFFFF"/>
        <w:autoSpaceDE/>
        <w:autoSpaceDN/>
        <w:adjustRightInd/>
        <w:jc w:val="right"/>
        <w:rPr>
          <w:rFonts w:ascii="Times New Roman" w:hAnsi="Times New Roman" w:cs="Times New Roman"/>
          <w:color w:val="212121"/>
          <w:sz w:val="24"/>
          <w:szCs w:val="24"/>
          <w:shd w:val="clear" w:color="auto" w:fill="FFFFFF"/>
        </w:rPr>
      </w:pPr>
    </w:p>
    <w:p w:rsidR="00556AF2" w:rsidRDefault="00556AF2" w:rsidP="00B63EBF">
      <w:pPr>
        <w:widowControl/>
        <w:shd w:val="clear" w:color="auto" w:fill="FFFFFF"/>
        <w:autoSpaceDE/>
        <w:autoSpaceDN/>
        <w:adjustRightInd/>
        <w:jc w:val="right"/>
        <w:rPr>
          <w:rFonts w:ascii="Times New Roman" w:hAnsi="Times New Roman" w:cs="Times New Roman"/>
          <w:color w:val="212121"/>
          <w:sz w:val="24"/>
          <w:szCs w:val="24"/>
          <w:shd w:val="clear" w:color="auto" w:fill="FFFFFF"/>
        </w:rPr>
      </w:pPr>
    </w:p>
    <w:p w:rsidR="00556AF2" w:rsidRDefault="00556AF2" w:rsidP="00B63EBF">
      <w:pPr>
        <w:widowControl/>
        <w:shd w:val="clear" w:color="auto" w:fill="FFFFFF"/>
        <w:autoSpaceDE/>
        <w:autoSpaceDN/>
        <w:adjustRightInd/>
        <w:jc w:val="right"/>
        <w:rPr>
          <w:rFonts w:ascii="Times New Roman" w:hAnsi="Times New Roman" w:cs="Times New Roman"/>
          <w:color w:val="212121"/>
          <w:sz w:val="24"/>
          <w:szCs w:val="24"/>
          <w:shd w:val="clear" w:color="auto" w:fill="FFFFFF"/>
        </w:rPr>
      </w:pPr>
    </w:p>
    <w:p w:rsidR="00556AF2" w:rsidRDefault="00556AF2" w:rsidP="00B63EBF">
      <w:pPr>
        <w:widowControl/>
        <w:shd w:val="clear" w:color="auto" w:fill="FFFFFF"/>
        <w:autoSpaceDE/>
        <w:autoSpaceDN/>
        <w:adjustRightInd/>
        <w:jc w:val="right"/>
        <w:rPr>
          <w:rFonts w:ascii="Times New Roman" w:hAnsi="Times New Roman" w:cs="Times New Roman"/>
          <w:color w:val="212121"/>
          <w:sz w:val="24"/>
          <w:szCs w:val="24"/>
          <w:shd w:val="clear" w:color="auto" w:fill="FFFFFF"/>
        </w:rPr>
      </w:pPr>
    </w:p>
    <w:p w:rsidR="00556AF2" w:rsidRDefault="00556AF2" w:rsidP="00B63EBF">
      <w:pPr>
        <w:widowControl/>
        <w:shd w:val="clear" w:color="auto" w:fill="FFFFFF"/>
        <w:autoSpaceDE/>
        <w:autoSpaceDN/>
        <w:adjustRightInd/>
        <w:jc w:val="right"/>
        <w:rPr>
          <w:rFonts w:ascii="Times New Roman" w:hAnsi="Times New Roman" w:cs="Times New Roman"/>
          <w:color w:val="212121"/>
          <w:sz w:val="24"/>
          <w:szCs w:val="24"/>
          <w:shd w:val="clear" w:color="auto" w:fill="FFFFFF"/>
        </w:rPr>
      </w:pPr>
    </w:p>
    <w:p w:rsidR="00556AF2" w:rsidRDefault="00556AF2" w:rsidP="00B63EBF">
      <w:pPr>
        <w:widowControl/>
        <w:shd w:val="clear" w:color="auto" w:fill="FFFFFF"/>
        <w:autoSpaceDE/>
        <w:autoSpaceDN/>
        <w:adjustRightInd/>
        <w:jc w:val="right"/>
        <w:rPr>
          <w:rFonts w:ascii="Times New Roman" w:hAnsi="Times New Roman" w:cs="Times New Roman"/>
          <w:color w:val="212121"/>
          <w:sz w:val="24"/>
          <w:szCs w:val="24"/>
          <w:shd w:val="clear" w:color="auto" w:fill="FFFFFF"/>
        </w:rPr>
      </w:pPr>
    </w:p>
    <w:p w:rsidR="00556AF2" w:rsidRDefault="00556AF2" w:rsidP="00B63EBF">
      <w:pPr>
        <w:widowControl/>
        <w:shd w:val="clear" w:color="auto" w:fill="FFFFFF"/>
        <w:autoSpaceDE/>
        <w:autoSpaceDN/>
        <w:adjustRightInd/>
        <w:jc w:val="right"/>
        <w:rPr>
          <w:rFonts w:ascii="Times New Roman" w:hAnsi="Times New Roman" w:cs="Times New Roman"/>
          <w:color w:val="212121"/>
          <w:sz w:val="24"/>
          <w:szCs w:val="24"/>
          <w:shd w:val="clear" w:color="auto" w:fill="FFFFFF"/>
        </w:rPr>
      </w:pP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r w:rsidRPr="00B63EBF">
        <w:rPr>
          <w:rFonts w:ascii="Times New Roman" w:hAnsi="Times New Roman" w:cs="Times New Roman"/>
          <w:color w:val="000000"/>
          <w:shd w:val="clear" w:color="auto" w:fill="FFFFFF"/>
        </w:rPr>
        <w:t>Приложение 3 к Положению</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000000"/>
          <w:shd w:val="clear" w:color="auto" w:fill="FFFFFF"/>
        </w:rPr>
        <w:t>Форма акта выявления</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000000"/>
          <w:shd w:val="clear" w:color="auto" w:fill="FFFFFF"/>
        </w:rPr>
        <w:t>бесхозяйного объекта теплоснабжения</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АКТ</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выявления бесхозяйного объекта теплоснабжения</w:t>
      </w:r>
    </w:p>
    <w:p w:rsidR="00B63EBF" w:rsidRPr="00B63EBF" w:rsidRDefault="00B63EBF" w:rsidP="00556AF2">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на территории</w:t>
      </w:r>
      <w:r w:rsidR="00556AF2">
        <w:rPr>
          <w:rFonts w:ascii="Times New Roman" w:hAnsi="Times New Roman" w:cs="Times New Roman"/>
          <w:color w:val="000000"/>
          <w:sz w:val="24"/>
          <w:szCs w:val="24"/>
          <w:shd w:val="clear" w:color="auto" w:fill="FFFFFF"/>
        </w:rPr>
        <w:t xml:space="preserve"> Луусалмского</w:t>
      </w:r>
      <w:r w:rsidRPr="00B63EBF">
        <w:rPr>
          <w:rFonts w:ascii="Times New Roman" w:hAnsi="Times New Roman" w:cs="Times New Roman"/>
          <w:color w:val="000000"/>
          <w:sz w:val="24"/>
          <w:szCs w:val="24"/>
          <w:shd w:val="clear" w:color="auto" w:fill="FFFFFF"/>
        </w:rPr>
        <w:t xml:space="preserve"> сельского поселения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783"/>
        <w:gridCol w:w="4782"/>
      </w:tblGrid>
      <w:tr w:rsidR="00B63EBF" w:rsidRPr="00B63EBF" w:rsidTr="00B63EBF">
        <w:tc>
          <w:tcPr>
            <w:tcW w:w="5670" w:type="dxa"/>
            <w:shd w:val="clear" w:color="auto" w:fill="FFFFFF"/>
            <w:tcMar>
              <w:top w:w="105" w:type="dxa"/>
              <w:left w:w="105" w:type="dxa"/>
              <w:bottom w:w="105" w:type="dxa"/>
              <w:right w:w="105" w:type="dxa"/>
            </w:tcMar>
            <w:hideMark/>
          </w:tcPr>
          <w:p w:rsidR="00B63EBF" w:rsidRPr="00B63EBF" w:rsidRDefault="00B63EBF" w:rsidP="00B63EBF">
            <w:pPr>
              <w:widowControl/>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rPr>
              <w:t>Место составления</w:t>
            </w:r>
          </w:p>
        </w:tc>
        <w:tc>
          <w:tcPr>
            <w:tcW w:w="5670" w:type="dxa"/>
            <w:shd w:val="clear" w:color="auto" w:fill="FFFFFF"/>
            <w:tcMar>
              <w:top w:w="105" w:type="dxa"/>
              <w:left w:w="105" w:type="dxa"/>
              <w:bottom w:w="105" w:type="dxa"/>
              <w:right w:w="105" w:type="dxa"/>
            </w:tcMar>
            <w:hideMark/>
          </w:tcPr>
          <w:p w:rsidR="00B63EBF" w:rsidRPr="00B63EBF" w:rsidRDefault="00B63EBF" w:rsidP="00B63EBF">
            <w:pPr>
              <w:widowControl/>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rPr>
              <w:t>Дата составления</w:t>
            </w:r>
          </w:p>
        </w:tc>
      </w:tr>
    </w:tbl>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Настоящий акт составлен__________________________________________</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________________________________________________________________</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(ФИО, должность)</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с участием_______________________________________________________</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(ФИО, должность лиц, участвующих в осмотре; специалистов, привлеченных к осмотру)</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произведен осмотр объекта теплоснабжения, имеющего признаки бесхозяйного.</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Местоположение имущества________________________________________</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Краткая характеристика имущества __________________________________</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При осмотре установлено, что объект теплоснабжения является /не является</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(ненужное зачеркнуть)</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бесхозяйным, а также ______________________________________________</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Подписи лиц, участвующих в осмотре</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___________________________________________ (расшифровка подписи)</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___________________________________________ (расшифровка подписи)</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___________________________________________ (расшифровка подписи)</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000000"/>
          <w:shd w:val="clear" w:color="auto" w:fill="FFFFFF"/>
        </w:rPr>
        <w:t>Приложение 4 к Положению</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000000"/>
          <w:shd w:val="clear" w:color="auto" w:fill="FFFFFF"/>
        </w:rPr>
        <w:t>Форма акта выявления</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000000"/>
          <w:shd w:val="clear" w:color="auto" w:fill="FFFFFF"/>
        </w:rPr>
        <w:t>бесхозяйного объекта энергоснабжения</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АКТ</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выявления бесхозяйного объекта электросетевого хозяйства</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 xml:space="preserve">на территории </w:t>
      </w:r>
      <w:r w:rsidR="00556AF2">
        <w:rPr>
          <w:rFonts w:ascii="Times New Roman" w:hAnsi="Times New Roman" w:cs="Times New Roman"/>
          <w:color w:val="000000"/>
          <w:sz w:val="24"/>
          <w:szCs w:val="24"/>
          <w:shd w:val="clear" w:color="auto" w:fill="FFFFFF"/>
        </w:rPr>
        <w:t xml:space="preserve">Луусалмского </w:t>
      </w:r>
      <w:r w:rsidRPr="00B63EBF">
        <w:rPr>
          <w:rFonts w:ascii="Times New Roman" w:hAnsi="Times New Roman" w:cs="Times New Roman"/>
          <w:color w:val="000000"/>
          <w:sz w:val="24"/>
          <w:szCs w:val="24"/>
          <w:shd w:val="clear" w:color="auto" w:fill="FFFFFF"/>
        </w:rPr>
        <w:t>сельского поселения</w:t>
      </w:r>
      <w:r w:rsidRPr="00B63EBF">
        <w:rPr>
          <w:rFonts w:ascii="Times New Roman" w:hAnsi="Times New Roman" w:cs="Times New Roman"/>
          <w:color w:val="212121"/>
          <w:sz w:val="21"/>
          <w:szCs w:val="2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767"/>
        <w:gridCol w:w="4798"/>
      </w:tblGrid>
      <w:tr w:rsidR="00B63EBF" w:rsidRPr="00B63EBF" w:rsidTr="00B63EBF">
        <w:tc>
          <w:tcPr>
            <w:tcW w:w="4904" w:type="dxa"/>
            <w:shd w:val="clear" w:color="auto" w:fill="FFFFFF"/>
            <w:tcMar>
              <w:top w:w="105" w:type="dxa"/>
              <w:left w:w="105" w:type="dxa"/>
              <w:bottom w:w="105" w:type="dxa"/>
              <w:right w:w="105" w:type="dxa"/>
            </w:tcMar>
            <w:hideMark/>
          </w:tcPr>
          <w:p w:rsidR="00B63EBF" w:rsidRPr="00B63EBF" w:rsidRDefault="00B63EBF" w:rsidP="00B63EBF">
            <w:pPr>
              <w:widowControl/>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rPr>
              <w:t> Место составления</w:t>
            </w:r>
          </w:p>
        </w:tc>
        <w:tc>
          <w:tcPr>
            <w:tcW w:w="4904" w:type="dxa"/>
            <w:shd w:val="clear" w:color="auto" w:fill="FFFFFF"/>
            <w:tcMar>
              <w:top w:w="105" w:type="dxa"/>
              <w:left w:w="105" w:type="dxa"/>
              <w:bottom w:w="105" w:type="dxa"/>
              <w:right w:w="105" w:type="dxa"/>
            </w:tcMar>
            <w:hideMark/>
          </w:tcPr>
          <w:p w:rsidR="00B63EBF" w:rsidRPr="00B63EBF" w:rsidRDefault="00B63EBF" w:rsidP="00B63EBF">
            <w:pPr>
              <w:widowControl/>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rPr>
              <w:t>                                   Дата составления</w:t>
            </w:r>
          </w:p>
        </w:tc>
      </w:tr>
    </w:tbl>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Настоящий акт составлен________________________________________________________</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________________________________________________________________</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lastRenderedPageBreak/>
        <w:t>(ФИО, должность)</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с участием_______________________________________________________</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(ФИО, должность лиц, участвующих в осмотре; специалистов, привлеченных к осмотру)</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произведен осмотр объекта электросетевого хозяйства, имеющего признаки бесхозяйного.</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Местоположение имущества________________________________________</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Краткая характеристика имущества __________________________________</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При осмотре установлено, что объект электросетевого хозяйства является /не является</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(ненужное зачеркнуть)</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бесхозяйным, а также ______________________________________________</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Подписи лиц, участвующих в осмотре</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___________________________________________ (расшифровка подписи)</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___________________________________________ (расшифровка подписи)</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___________________________________________ (расшифровка подписи)</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 Приложение 5 к Положению</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212121"/>
          <w:sz w:val="21"/>
          <w:szCs w:val="21"/>
        </w:rPr>
        <w:t> </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Форма акта выявления</w:t>
      </w:r>
    </w:p>
    <w:p w:rsidR="00B63EBF" w:rsidRPr="00B63EBF" w:rsidRDefault="00B63EBF" w:rsidP="00B63EBF">
      <w:pPr>
        <w:widowControl/>
        <w:shd w:val="clear" w:color="auto" w:fill="FFFFFF"/>
        <w:autoSpaceDE/>
        <w:autoSpaceDN/>
        <w:adjustRightInd/>
        <w:jc w:val="right"/>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бесхозяйного объекта водоснабжения (водоотведения)</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АКТ</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выявления бесхозяйного объекта водоснабжения (водоотведения)</w:t>
      </w:r>
    </w:p>
    <w:p w:rsidR="00B63EBF" w:rsidRPr="00B63EBF" w:rsidRDefault="00B63EBF" w:rsidP="00B63EBF">
      <w:pPr>
        <w:widowControl/>
        <w:shd w:val="clear" w:color="auto" w:fill="FFFFFF"/>
        <w:autoSpaceDE/>
        <w:autoSpaceDN/>
        <w:adjustRightInd/>
        <w:jc w:val="center"/>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 xml:space="preserve">на территории </w:t>
      </w:r>
      <w:r w:rsidR="00556AF2">
        <w:rPr>
          <w:rFonts w:ascii="Times New Roman" w:hAnsi="Times New Roman" w:cs="Times New Roman"/>
          <w:color w:val="000000"/>
          <w:sz w:val="24"/>
          <w:szCs w:val="24"/>
          <w:shd w:val="clear" w:color="auto" w:fill="FFFFFF"/>
        </w:rPr>
        <w:t xml:space="preserve">Луусалмского </w:t>
      </w:r>
      <w:r w:rsidRPr="00B63EBF">
        <w:rPr>
          <w:rFonts w:ascii="Times New Roman" w:hAnsi="Times New Roman" w:cs="Times New Roman"/>
          <w:color w:val="000000"/>
          <w:sz w:val="24"/>
          <w:szCs w:val="24"/>
          <w:shd w:val="clear" w:color="auto" w:fill="FFFFFF"/>
        </w:rPr>
        <w:t xml:space="preserve">сельского поселения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783"/>
        <w:gridCol w:w="4782"/>
      </w:tblGrid>
      <w:tr w:rsidR="00B63EBF" w:rsidRPr="00B63EBF" w:rsidTr="00B63EBF">
        <w:tc>
          <w:tcPr>
            <w:tcW w:w="5670" w:type="dxa"/>
            <w:shd w:val="clear" w:color="auto" w:fill="FFFFFF"/>
            <w:tcMar>
              <w:top w:w="105" w:type="dxa"/>
              <w:left w:w="105" w:type="dxa"/>
              <w:bottom w:w="105" w:type="dxa"/>
              <w:right w:w="105" w:type="dxa"/>
            </w:tcMar>
            <w:hideMark/>
          </w:tcPr>
          <w:p w:rsidR="00B63EBF" w:rsidRPr="00B63EBF" w:rsidRDefault="00B63EBF" w:rsidP="00B63EBF">
            <w:pPr>
              <w:widowControl/>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rPr>
              <w:t>Место составления</w:t>
            </w:r>
          </w:p>
        </w:tc>
        <w:tc>
          <w:tcPr>
            <w:tcW w:w="5670" w:type="dxa"/>
            <w:shd w:val="clear" w:color="auto" w:fill="FFFFFF"/>
            <w:tcMar>
              <w:top w:w="105" w:type="dxa"/>
              <w:left w:w="105" w:type="dxa"/>
              <w:bottom w:w="105" w:type="dxa"/>
              <w:right w:w="105" w:type="dxa"/>
            </w:tcMar>
            <w:hideMark/>
          </w:tcPr>
          <w:p w:rsidR="00B63EBF" w:rsidRPr="00B63EBF" w:rsidRDefault="00B63EBF" w:rsidP="00B63EBF">
            <w:pPr>
              <w:widowControl/>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rPr>
              <w:t>Дата составления</w:t>
            </w:r>
          </w:p>
        </w:tc>
      </w:tr>
    </w:tbl>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Настоящий акт составлен____________________________________</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________________________________________________________________</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(ФИО, должность)</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с участием_______________________________________________________</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(ФИО, должность лиц, участвующих в осмотре; специалистов, привлеченных к осмотру)</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произведен осмотр объекта водоснабжения (водоотведения), имеющего признаки бесхозяйного.</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Местоположение имущества________________________________________</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Краткая характеристика имущества __________________________________</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При осмотре установлено, что объект водоснабжения (водоотведения) является /не является</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(ненужное зачеркнуть)</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бесхозяйным, а также ______________________________________________</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212121"/>
          <w:sz w:val="24"/>
          <w:szCs w:val="24"/>
          <w:shd w:val="clear" w:color="auto" w:fill="FFFFFF"/>
        </w:rPr>
        <w:t> </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Подписи лиц, участвующих в осмотре</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___________________________________________ (расшифровка подписи)</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___________________________________________ (расшифровка подписи)</w:t>
      </w:r>
    </w:p>
    <w:p w:rsidR="00B63EBF" w:rsidRPr="00B63EBF" w:rsidRDefault="00B63EBF" w:rsidP="00B63EBF">
      <w:pPr>
        <w:widowControl/>
        <w:shd w:val="clear" w:color="auto" w:fill="FFFFFF"/>
        <w:autoSpaceDE/>
        <w:autoSpaceDN/>
        <w:adjustRightInd/>
        <w:rPr>
          <w:rFonts w:ascii="Times New Roman" w:hAnsi="Times New Roman" w:cs="Times New Roman"/>
          <w:color w:val="212121"/>
          <w:sz w:val="21"/>
          <w:szCs w:val="21"/>
        </w:rPr>
      </w:pPr>
      <w:r w:rsidRPr="00B63EBF">
        <w:rPr>
          <w:rFonts w:ascii="Times New Roman" w:hAnsi="Times New Roman" w:cs="Times New Roman"/>
          <w:color w:val="000000"/>
          <w:sz w:val="24"/>
          <w:szCs w:val="24"/>
          <w:shd w:val="clear" w:color="auto" w:fill="FFFFFF"/>
        </w:rPr>
        <w:t>___________________________________________ (расшифровка подписи)</w:t>
      </w:r>
    </w:p>
    <w:p w:rsidR="001468A1" w:rsidRDefault="001468A1" w:rsidP="00627562">
      <w:pPr>
        <w:rPr>
          <w:rFonts w:ascii="Times New Roman" w:hAnsi="Times New Roman"/>
          <w:sz w:val="24"/>
        </w:rPr>
      </w:pPr>
    </w:p>
    <w:sectPr w:rsidR="001468A1" w:rsidSect="00D009F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3132B"/>
    <w:multiLevelType w:val="multilevel"/>
    <w:tmpl w:val="355202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DD4CF0"/>
    <w:multiLevelType w:val="multilevel"/>
    <w:tmpl w:val="9EA822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282318"/>
    <w:multiLevelType w:val="hybridMultilevel"/>
    <w:tmpl w:val="06987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3A61D0"/>
    <w:multiLevelType w:val="multilevel"/>
    <w:tmpl w:val="A2F28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A378C8"/>
    <w:multiLevelType w:val="multilevel"/>
    <w:tmpl w:val="BF78EF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compat>
    <w:compatSetting w:name="compatibilityMode" w:uri="http://schemas.microsoft.com/office/word" w:val="12"/>
  </w:compat>
  <w:rsids>
    <w:rsidRoot w:val="009306C8"/>
    <w:rsid w:val="00007C15"/>
    <w:rsid w:val="00023D8E"/>
    <w:rsid w:val="00026A3F"/>
    <w:rsid w:val="00032B0D"/>
    <w:rsid w:val="00044486"/>
    <w:rsid w:val="00050487"/>
    <w:rsid w:val="00084A61"/>
    <w:rsid w:val="000E4EB5"/>
    <w:rsid w:val="00105F7B"/>
    <w:rsid w:val="001279EA"/>
    <w:rsid w:val="00145256"/>
    <w:rsid w:val="001468A1"/>
    <w:rsid w:val="00154C9E"/>
    <w:rsid w:val="001F0702"/>
    <w:rsid w:val="002134BD"/>
    <w:rsid w:val="002A1FCB"/>
    <w:rsid w:val="003122BF"/>
    <w:rsid w:val="003B0314"/>
    <w:rsid w:val="00414655"/>
    <w:rsid w:val="004D2B6C"/>
    <w:rsid w:val="005244AA"/>
    <w:rsid w:val="00556AF2"/>
    <w:rsid w:val="00557DA1"/>
    <w:rsid w:val="00583875"/>
    <w:rsid w:val="00610C89"/>
    <w:rsid w:val="00627562"/>
    <w:rsid w:val="00683B28"/>
    <w:rsid w:val="006A78AE"/>
    <w:rsid w:val="006B665A"/>
    <w:rsid w:val="006C08BD"/>
    <w:rsid w:val="006C5EF7"/>
    <w:rsid w:val="006D7F64"/>
    <w:rsid w:val="00746297"/>
    <w:rsid w:val="00774D29"/>
    <w:rsid w:val="007931A9"/>
    <w:rsid w:val="007B17A6"/>
    <w:rsid w:val="007D02B5"/>
    <w:rsid w:val="007D4842"/>
    <w:rsid w:val="007E66B6"/>
    <w:rsid w:val="008238EC"/>
    <w:rsid w:val="008A27CB"/>
    <w:rsid w:val="009306C8"/>
    <w:rsid w:val="0093479B"/>
    <w:rsid w:val="00957473"/>
    <w:rsid w:val="009A0EAB"/>
    <w:rsid w:val="009A175D"/>
    <w:rsid w:val="009D2C7E"/>
    <w:rsid w:val="009E5612"/>
    <w:rsid w:val="009E62F3"/>
    <w:rsid w:val="009F10FE"/>
    <w:rsid w:val="00A439D4"/>
    <w:rsid w:val="00B0752C"/>
    <w:rsid w:val="00B63EBF"/>
    <w:rsid w:val="00B7000F"/>
    <w:rsid w:val="00BB48CB"/>
    <w:rsid w:val="00BF10F7"/>
    <w:rsid w:val="00C07EEC"/>
    <w:rsid w:val="00C3565E"/>
    <w:rsid w:val="00C51551"/>
    <w:rsid w:val="00D009F7"/>
    <w:rsid w:val="00D51334"/>
    <w:rsid w:val="00DA6EFE"/>
    <w:rsid w:val="00DC341A"/>
    <w:rsid w:val="00E10E7A"/>
    <w:rsid w:val="00E504DE"/>
    <w:rsid w:val="00E8242B"/>
    <w:rsid w:val="00F03793"/>
    <w:rsid w:val="00F17B8D"/>
    <w:rsid w:val="00F27E6A"/>
    <w:rsid w:val="00F6472E"/>
    <w:rsid w:val="00FD59B8"/>
    <w:rsid w:val="00FE6085"/>
    <w:rsid w:val="00FE6E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16ED11-1196-4E2C-B886-11A692FA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6C8"/>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locked/>
    <w:rsid w:val="009306C8"/>
    <w:rPr>
      <w:sz w:val="28"/>
      <w:szCs w:val="24"/>
      <w:lang w:val="ru-RU" w:eastAsia="ru-RU" w:bidi="ar-SA"/>
    </w:rPr>
  </w:style>
  <w:style w:type="paragraph" w:styleId="a4">
    <w:name w:val="Title"/>
    <w:basedOn w:val="a"/>
    <w:link w:val="a3"/>
    <w:qFormat/>
    <w:rsid w:val="009306C8"/>
    <w:pPr>
      <w:widowControl/>
      <w:autoSpaceDE/>
      <w:autoSpaceDN/>
      <w:adjustRightInd/>
      <w:jc w:val="center"/>
    </w:pPr>
    <w:rPr>
      <w:rFonts w:ascii="Times New Roman" w:hAnsi="Times New Roman" w:cs="Times New Roman"/>
      <w:sz w:val="28"/>
      <w:szCs w:val="24"/>
    </w:rPr>
  </w:style>
  <w:style w:type="paragraph" w:customStyle="1" w:styleId="Iacaaiea">
    <w:name w:val="Iacaaiea"/>
    <w:basedOn w:val="a"/>
    <w:rsid w:val="009306C8"/>
    <w:pPr>
      <w:widowControl/>
      <w:tabs>
        <w:tab w:val="left" w:pos="426"/>
      </w:tabs>
      <w:autoSpaceDE/>
      <w:autoSpaceDN/>
      <w:adjustRightInd/>
      <w:spacing w:before="120" w:line="360" w:lineRule="atLeast"/>
      <w:jc w:val="center"/>
    </w:pPr>
    <w:rPr>
      <w:rFonts w:ascii="Times New Roman" w:hAnsi="Times New Roman" w:cs="Times New Roman"/>
      <w:b/>
      <w:bCs/>
      <w:sz w:val="22"/>
      <w:szCs w:val="22"/>
    </w:rPr>
  </w:style>
  <w:style w:type="paragraph" w:styleId="a5">
    <w:name w:val="Normal (Web)"/>
    <w:basedOn w:val="a"/>
    <w:uiPriority w:val="99"/>
    <w:unhideWhenUsed/>
    <w:rsid w:val="00026A3F"/>
    <w:pPr>
      <w:widowControl/>
      <w:autoSpaceDE/>
      <w:autoSpaceDN/>
      <w:adjustRightInd/>
      <w:spacing w:before="100" w:beforeAutospacing="1" w:after="100" w:afterAutospacing="1"/>
    </w:pPr>
    <w:rPr>
      <w:rFonts w:ascii="Times New Roman" w:hAnsi="Times New Roman" w:cs="Times New Roman"/>
      <w:sz w:val="24"/>
      <w:szCs w:val="24"/>
    </w:rPr>
  </w:style>
  <w:style w:type="character" w:styleId="a6">
    <w:name w:val="Strong"/>
    <w:basedOn w:val="a0"/>
    <w:uiPriority w:val="22"/>
    <w:qFormat/>
    <w:rsid w:val="00026A3F"/>
    <w:rPr>
      <w:b/>
      <w:bCs/>
    </w:rPr>
  </w:style>
  <w:style w:type="paragraph" w:styleId="a7">
    <w:name w:val="No Spacing"/>
    <w:uiPriority w:val="99"/>
    <w:qFormat/>
    <w:rsid w:val="00583875"/>
    <w:rPr>
      <w:rFonts w:ascii="Calibri" w:hAnsi="Calibri"/>
      <w:sz w:val="22"/>
      <w:szCs w:val="22"/>
    </w:rPr>
  </w:style>
  <w:style w:type="paragraph" w:styleId="a8">
    <w:name w:val="Balloon Text"/>
    <w:basedOn w:val="a"/>
    <w:link w:val="a9"/>
    <w:rsid w:val="00583875"/>
    <w:rPr>
      <w:rFonts w:ascii="Tahoma" w:hAnsi="Tahoma" w:cs="Tahoma"/>
      <w:sz w:val="16"/>
      <w:szCs w:val="16"/>
    </w:rPr>
  </w:style>
  <w:style w:type="character" w:customStyle="1" w:styleId="a9">
    <w:name w:val="Текст выноски Знак"/>
    <w:basedOn w:val="a0"/>
    <w:link w:val="a8"/>
    <w:rsid w:val="00583875"/>
    <w:rPr>
      <w:rFonts w:ascii="Tahoma" w:hAnsi="Tahoma" w:cs="Tahoma"/>
      <w:sz w:val="16"/>
      <w:szCs w:val="16"/>
    </w:rPr>
  </w:style>
  <w:style w:type="character" w:customStyle="1" w:styleId="3">
    <w:name w:val="Основной текст (3)_"/>
    <w:basedOn w:val="a0"/>
    <w:link w:val="30"/>
    <w:locked/>
    <w:rsid w:val="006D7F64"/>
    <w:rPr>
      <w:b/>
      <w:bCs/>
      <w:sz w:val="25"/>
      <w:szCs w:val="25"/>
      <w:shd w:val="clear" w:color="auto" w:fill="FFFFFF"/>
    </w:rPr>
  </w:style>
  <w:style w:type="paragraph" w:customStyle="1" w:styleId="30">
    <w:name w:val="Основной текст (3)"/>
    <w:basedOn w:val="a"/>
    <w:link w:val="3"/>
    <w:rsid w:val="006D7F64"/>
    <w:pPr>
      <w:widowControl/>
      <w:shd w:val="clear" w:color="auto" w:fill="FFFFFF"/>
      <w:autoSpaceDE/>
      <w:autoSpaceDN/>
      <w:adjustRightInd/>
      <w:spacing w:before="600" w:after="300" w:line="360" w:lineRule="exact"/>
      <w:jc w:val="center"/>
    </w:pPr>
    <w:rPr>
      <w:rFonts w:ascii="Times New Roman" w:hAnsi="Times New Roman" w:cs="Times New Roman"/>
      <w:b/>
      <w:bCs/>
      <w:sz w:val="25"/>
      <w:szCs w:val="25"/>
    </w:rPr>
  </w:style>
  <w:style w:type="paragraph" w:customStyle="1" w:styleId="ConsPlusTitle">
    <w:name w:val="ConsPlusTitle"/>
    <w:uiPriority w:val="99"/>
    <w:rsid w:val="007E66B6"/>
    <w:pPr>
      <w:widowControl w:val="0"/>
      <w:autoSpaceDE w:val="0"/>
      <w:autoSpaceDN w:val="0"/>
    </w:pPr>
    <w:rPr>
      <w:rFonts w:ascii="Calibri" w:hAnsi="Calibri" w:cs="Calibri"/>
      <w:b/>
      <w:sz w:val="22"/>
    </w:rPr>
  </w:style>
  <w:style w:type="character" w:styleId="aa">
    <w:name w:val="Hyperlink"/>
    <w:basedOn w:val="a0"/>
    <w:rsid w:val="007E66B6"/>
    <w:rPr>
      <w:color w:val="0000FF" w:themeColor="hyperlink"/>
      <w:u w:val="single"/>
    </w:rPr>
  </w:style>
  <w:style w:type="paragraph" w:styleId="ab">
    <w:name w:val="List Paragraph"/>
    <w:basedOn w:val="a"/>
    <w:uiPriority w:val="34"/>
    <w:qFormat/>
    <w:rsid w:val="007E6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1247109504">
      <w:bodyDiv w:val="1"/>
      <w:marLeft w:val="0"/>
      <w:marRight w:val="0"/>
      <w:marTop w:val="0"/>
      <w:marBottom w:val="0"/>
      <w:divBdr>
        <w:top w:val="none" w:sz="0" w:space="0" w:color="auto"/>
        <w:left w:val="none" w:sz="0" w:space="0" w:color="auto"/>
        <w:bottom w:val="none" w:sz="0" w:space="0" w:color="auto"/>
        <w:right w:val="none" w:sz="0" w:space="0" w:color="auto"/>
      </w:divBdr>
    </w:div>
    <w:div w:id="1496604155">
      <w:bodyDiv w:val="1"/>
      <w:marLeft w:val="0"/>
      <w:marRight w:val="0"/>
      <w:marTop w:val="0"/>
      <w:marBottom w:val="0"/>
      <w:divBdr>
        <w:top w:val="none" w:sz="0" w:space="0" w:color="auto"/>
        <w:left w:val="none" w:sz="0" w:space="0" w:color="auto"/>
        <w:bottom w:val="none" w:sz="0" w:space="0" w:color="auto"/>
        <w:right w:val="none" w:sz="0" w:space="0" w:color="auto"/>
      </w:divBdr>
    </w:div>
    <w:div w:id="181825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epolovenka.ru/documents/decision/detail.php?id=1578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13</Pages>
  <Words>5487</Words>
  <Characters>31280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МО "Заневка"</Company>
  <LinksUpToDate>false</LinksUpToDate>
  <CharactersWithSpaces>36694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Кондратьева</dc:creator>
  <cp:lastModifiedBy>МойКомп</cp:lastModifiedBy>
  <cp:revision>20</cp:revision>
  <cp:lastPrinted>2025-10-20T12:55:00Z</cp:lastPrinted>
  <dcterms:created xsi:type="dcterms:W3CDTF">2023-04-04T13:55:00Z</dcterms:created>
  <dcterms:modified xsi:type="dcterms:W3CDTF">2025-10-20T12:55:00Z</dcterms:modified>
</cp:coreProperties>
</file>